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6B2A" w14:textId="6208A334" w:rsidR="00C351B3" w:rsidRDefault="00BF7002">
      <w:pPr>
        <w:rPr>
          <w:b/>
          <w:bCs/>
          <w:u w:val="single"/>
        </w:rPr>
      </w:pPr>
      <w:r w:rsidRPr="00BF7002">
        <w:rPr>
          <w:b/>
          <w:bCs/>
          <w:u w:val="single"/>
        </w:rPr>
        <w:t>REVISED KYRA’S LAW</w:t>
      </w:r>
    </w:p>
    <w:p w14:paraId="056D46CB" w14:textId="77777777" w:rsidR="00BF7002" w:rsidRPr="00BF7002" w:rsidRDefault="00BF7002" w:rsidP="00BF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0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S3170-A</w:t>
      </w:r>
      <w:r w:rsidRPr="00BF700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SKOUFIS </w:t>
      </w:r>
      <w:r w:rsidRPr="00BF7002">
        <w:rPr>
          <w:rFonts w:ascii="Arial" w:eastAsia="Times New Roman" w:hAnsi="Arial" w:cs="Arial"/>
          <w:i/>
          <w:iCs/>
          <w:noProof/>
          <w:color w:val="000000"/>
          <w:sz w:val="24"/>
          <w:szCs w:val="24"/>
        </w:rPr>
        <w:drawing>
          <wp:inline distT="0" distB="0" distL="0" distR="0" wp14:anchorId="41746471" wp14:editId="293E2655">
            <wp:extent cx="161925" cy="161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0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No Same as  OLD BILL: </w:t>
      </w:r>
      <w:hyperlink r:id="rId5" w:history="1">
        <w:r w:rsidRPr="00BF7002">
          <w:rPr>
            <w:rFonts w:ascii="Arial" w:eastAsia="Times New Roman" w:hAnsi="Arial" w:cs="Arial"/>
            <w:i/>
            <w:iCs/>
            <w:color w:val="0000FF"/>
            <w:sz w:val="24"/>
            <w:szCs w:val="24"/>
          </w:rPr>
          <w:t>S 7425-A OF 2022</w:t>
        </w:r>
      </w:hyperlink>
      <w:r w:rsidRPr="00BF700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  </w:t>
      </w:r>
      <w:hyperlink r:id="rId6" w:history="1">
        <w:r w:rsidRPr="00BF7002">
          <w:rPr>
            <w:rFonts w:ascii="Arial" w:eastAsia="Times New Roman" w:hAnsi="Arial" w:cs="Arial"/>
            <w:i/>
            <w:iCs/>
            <w:color w:val="0000FF"/>
            <w:sz w:val="24"/>
            <w:szCs w:val="24"/>
          </w:rPr>
          <w:t>Add Alert</w:t>
        </w:r>
      </w:hyperlink>
      <w:r w:rsidRPr="00BF700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BF7002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Pr="00BF7002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Pr="00BF70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Text Versions:</w:t>
      </w:r>
      <w:r w:rsidRPr="00BF700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hyperlink r:id="rId7" w:history="1">
        <w:r w:rsidRPr="00BF7002">
          <w:rPr>
            <w:rFonts w:ascii="Arial" w:eastAsia="Times New Roman" w:hAnsi="Arial" w:cs="Arial"/>
            <w:i/>
            <w:iCs/>
            <w:color w:val="0000FF"/>
            <w:sz w:val="24"/>
            <w:szCs w:val="24"/>
          </w:rPr>
          <w:t>S 3170-A</w:t>
        </w:r>
      </w:hyperlink>
      <w:r w:rsidRPr="00BF7002">
        <w:rPr>
          <w:rFonts w:ascii="Arial" w:eastAsia="Times New Roman" w:hAnsi="Arial" w:cs="Arial"/>
          <w:i/>
          <w:iCs/>
          <w:color w:val="000000"/>
          <w:sz w:val="24"/>
          <w:szCs w:val="24"/>
        </w:rPr>
        <w:t>, </w:t>
      </w:r>
      <w:hyperlink r:id="rId8" w:history="1">
        <w:r w:rsidRPr="00BF7002">
          <w:rPr>
            <w:rFonts w:ascii="Arial" w:eastAsia="Times New Roman" w:hAnsi="Arial" w:cs="Arial"/>
            <w:i/>
            <w:iCs/>
            <w:color w:val="0000FF"/>
            <w:sz w:val="24"/>
            <w:szCs w:val="24"/>
          </w:rPr>
          <w:t>S 3170</w:t>
        </w:r>
      </w:hyperlink>
      <w:r w:rsidRPr="00BF700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</w:t>
      </w:r>
      <w:r w:rsidRPr="00BF7002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Pr="00BF70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70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S3170-A</w:t>
      </w:r>
      <w:r w:rsidRPr="00BF70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SKOUFIS  No Same as</w:t>
      </w:r>
      <w:r w:rsidRPr="00BF70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70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NOT ON FILE Domestic Relations Law</w:t>
      </w:r>
      <w:r w:rsidRPr="00BF70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70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TITLE....Establishes "Kyra's Law"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7915"/>
        <w:gridCol w:w="6"/>
      </w:tblGrid>
      <w:tr w:rsidR="00BF7002" w:rsidRPr="00BF7002" w14:paraId="0FD3B4B9" w14:textId="77777777" w:rsidTr="00BF7002">
        <w:trPr>
          <w:tblCellSpacing w:w="0" w:type="dxa"/>
        </w:trPr>
        <w:tc>
          <w:tcPr>
            <w:tcW w:w="600" w:type="pct"/>
            <w:hideMark/>
          </w:tcPr>
          <w:p w14:paraId="4C4192C4" w14:textId="77777777" w:rsidR="00BF7002" w:rsidRPr="00BF7002" w:rsidRDefault="00BF7002" w:rsidP="00BF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pct"/>
            <w:hideMark/>
          </w:tcPr>
          <w:p w14:paraId="0AA84BD0" w14:textId="77777777" w:rsidR="00BF7002" w:rsidRPr="00BF7002" w:rsidRDefault="00BF7002" w:rsidP="00BF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5711F89" w14:textId="77777777" w:rsidR="00BF7002" w:rsidRPr="00BF7002" w:rsidRDefault="00BF7002" w:rsidP="00BF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002" w:rsidRPr="00BF7002" w14:paraId="4C85F6DF" w14:textId="77777777" w:rsidTr="00BF7002">
        <w:trPr>
          <w:tblCellSpacing w:w="0" w:type="dxa"/>
        </w:trPr>
        <w:tc>
          <w:tcPr>
            <w:tcW w:w="0" w:type="auto"/>
            <w:hideMark/>
          </w:tcPr>
          <w:p w14:paraId="47C8CAB0" w14:textId="77777777" w:rsidR="00BF7002" w:rsidRPr="00BF7002" w:rsidRDefault="00BF7002" w:rsidP="00BF7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F70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01/30/23</w:t>
            </w:r>
          </w:p>
        </w:tc>
        <w:tc>
          <w:tcPr>
            <w:tcW w:w="0" w:type="auto"/>
            <w:hideMark/>
          </w:tcPr>
          <w:p w14:paraId="7D14A597" w14:textId="77777777" w:rsidR="00BF7002" w:rsidRPr="00BF7002" w:rsidRDefault="00BF7002" w:rsidP="00BF7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F70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REFERRED TO JUDICIARY</w:t>
            </w:r>
          </w:p>
        </w:tc>
        <w:tc>
          <w:tcPr>
            <w:tcW w:w="0" w:type="auto"/>
            <w:vAlign w:val="center"/>
            <w:hideMark/>
          </w:tcPr>
          <w:p w14:paraId="1C218207" w14:textId="77777777" w:rsidR="00BF7002" w:rsidRPr="00BF7002" w:rsidRDefault="00BF7002" w:rsidP="00BF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002" w:rsidRPr="00BF7002" w14:paraId="260A1A49" w14:textId="77777777" w:rsidTr="00BF7002">
        <w:trPr>
          <w:tblCellSpacing w:w="0" w:type="dxa"/>
        </w:trPr>
        <w:tc>
          <w:tcPr>
            <w:tcW w:w="0" w:type="auto"/>
            <w:hideMark/>
          </w:tcPr>
          <w:p w14:paraId="4A5CA8EB" w14:textId="77777777" w:rsidR="00BF7002" w:rsidRPr="00BF7002" w:rsidRDefault="00BF7002" w:rsidP="00BF7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F70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03/28/23</w:t>
            </w:r>
          </w:p>
        </w:tc>
        <w:tc>
          <w:tcPr>
            <w:tcW w:w="0" w:type="auto"/>
            <w:hideMark/>
          </w:tcPr>
          <w:p w14:paraId="5FC92C64" w14:textId="77777777" w:rsidR="00BF7002" w:rsidRPr="00BF7002" w:rsidRDefault="00BF7002" w:rsidP="00BF7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F70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AMEND (T) AND RECOMMIT TO JUDICIARY</w:t>
            </w:r>
          </w:p>
        </w:tc>
        <w:tc>
          <w:tcPr>
            <w:tcW w:w="0" w:type="auto"/>
            <w:vAlign w:val="center"/>
            <w:hideMark/>
          </w:tcPr>
          <w:p w14:paraId="43B8DD2F" w14:textId="77777777" w:rsidR="00BF7002" w:rsidRPr="00BF7002" w:rsidRDefault="00BF7002" w:rsidP="00BF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002" w:rsidRPr="00BF7002" w14:paraId="20C365EF" w14:textId="77777777" w:rsidTr="00BF7002">
        <w:trPr>
          <w:tblCellSpacing w:w="0" w:type="dxa"/>
        </w:trPr>
        <w:tc>
          <w:tcPr>
            <w:tcW w:w="0" w:type="auto"/>
            <w:hideMark/>
          </w:tcPr>
          <w:p w14:paraId="6C9F1D90" w14:textId="77777777" w:rsidR="00BF7002" w:rsidRPr="00BF7002" w:rsidRDefault="00BF7002" w:rsidP="00BF7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F70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03/28/23</w:t>
            </w:r>
          </w:p>
        </w:tc>
        <w:tc>
          <w:tcPr>
            <w:tcW w:w="0" w:type="auto"/>
            <w:hideMark/>
          </w:tcPr>
          <w:p w14:paraId="2F3DFC3F" w14:textId="77777777" w:rsidR="00BF7002" w:rsidRPr="00BF7002" w:rsidRDefault="00BF7002" w:rsidP="00BF7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F70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PRINT NUMBER 3170A</w:t>
            </w:r>
          </w:p>
        </w:tc>
        <w:tc>
          <w:tcPr>
            <w:tcW w:w="0" w:type="auto"/>
            <w:vAlign w:val="center"/>
            <w:hideMark/>
          </w:tcPr>
          <w:p w14:paraId="7802DC1E" w14:textId="77777777" w:rsidR="00BF7002" w:rsidRPr="00BF7002" w:rsidRDefault="00BF7002" w:rsidP="00BF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2A3F32" w14:textId="77777777" w:rsidR="00BF7002" w:rsidRPr="00BF7002" w:rsidRDefault="00BF7002" w:rsidP="00BF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70B94" w14:textId="77777777" w:rsidR="00BF7002" w:rsidRPr="00BF7002" w:rsidRDefault="00F6533C" w:rsidP="00BF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7BF5D24">
          <v:rect id="_x0000_i1025" style="width:0;height:1.5pt" o:hralign="center" o:hrstd="t" o:hrnoshade="t" o:hr="t" fillcolor="black" stroked="f"/>
        </w:pict>
      </w:r>
    </w:p>
    <w:p w14:paraId="1D13D8E7" w14:textId="77777777" w:rsidR="00BF7002" w:rsidRPr="00BF7002" w:rsidRDefault="00BF7002" w:rsidP="00BF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0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SKOUFIS, BORRELLO, CLEARE, COMRIE, COONEY, GOUNARDES, HARCKHAM, HINCHEY, KRUEGER, MARTINS, MATTERA, MURRAY, OBERACKER, PALUMBO, RAMOS, ROLISON, SEPULVEDA, WEBER, WEIK</w:t>
      </w:r>
      <w:r w:rsidRPr="00BF70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BF70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Amd</w:t>
      </w:r>
      <w:proofErr w:type="spellEnd"/>
      <w:r w:rsidRPr="00BF70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§§240 &amp; 70, add §240-e, Dom Rel L; </w:t>
      </w:r>
      <w:proofErr w:type="spellStart"/>
      <w:r w:rsidRPr="00BF70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amd</w:t>
      </w:r>
      <w:proofErr w:type="spellEnd"/>
      <w:r w:rsidRPr="00BF70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§§1112 &amp; 651, Fam Ct Act</w:t>
      </w:r>
      <w:r w:rsidRPr="00BF70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70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Requires the court to consider a child's health and safety when making a decision regarding child custody and visitation; directs the court to review certain information as it relates to allegations of child abuse, domestic violence and child safety.</w:t>
      </w:r>
    </w:p>
    <w:p w14:paraId="1D74DFDE" w14:textId="77777777" w:rsidR="00BF7002" w:rsidRPr="00BF7002" w:rsidRDefault="00F6533C" w:rsidP="00BF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365225D">
          <v:rect id="_x0000_i1026" style="width:0;height:1.5pt" o:hralign="center" o:hrstd="t" o:hrnoshade="t" o:hr="t" fillcolor="black" stroked="f"/>
        </w:pict>
      </w:r>
    </w:p>
    <w:p w14:paraId="27BCF698" w14:textId="77777777" w:rsidR="00BF7002" w:rsidRPr="00BF7002" w:rsidRDefault="00BF7002" w:rsidP="00BF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700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74CE42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BD8529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 xml:space="preserve">                STATE OF NEW YORK</w:t>
      </w:r>
    </w:p>
    <w:p w14:paraId="34E62EF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________________________________________________________________________</w:t>
      </w:r>
    </w:p>
    <w:p w14:paraId="7DA44E0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35291B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3170--A</w:t>
      </w:r>
    </w:p>
    <w:p w14:paraId="31AD5A1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267310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2023-2024 Regular Sessions</w:t>
      </w:r>
    </w:p>
    <w:p w14:paraId="2BD0A43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E39E26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 xml:space="preserve">                    IN SENATE</w:t>
      </w:r>
    </w:p>
    <w:p w14:paraId="0DAF30E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4F403A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January 30, 2023</w:t>
      </w:r>
    </w:p>
    <w:p w14:paraId="703C1F0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___________</w:t>
      </w:r>
    </w:p>
    <w:p w14:paraId="4D7F9D8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3CADDE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Introduced   by   Sens.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SKOUFIS,  BORRELLO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,  CLEARE,  COMRIE,  COONEY,</w:t>
      </w:r>
    </w:p>
    <w:p w14:paraId="08AF673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GOUNARDES, HARCKHAM, HINCHEY, KRUEGER, MARTINS, MATTERA, MURRAY, OBER-</w:t>
      </w:r>
    </w:p>
    <w:p w14:paraId="4C179EB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ACKER, PALUMBO, RAMOS, ROLISON, SEPULVEDA, WEBER, WEIK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--  read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twice</w:t>
      </w:r>
    </w:p>
    <w:p w14:paraId="412FD3D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ordered printed, and when printed to be committed to the Committee</w:t>
      </w:r>
    </w:p>
    <w:p w14:paraId="62DF2D1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on  Judiciary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committee discharged, bill amended, ordered reprinted</w:t>
      </w:r>
    </w:p>
    <w:p w14:paraId="26D1652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as amended and recommitted to said committee</w:t>
      </w:r>
    </w:p>
    <w:p w14:paraId="4A218F6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487829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AN ACT to amend the domestic relations law and the family court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act,  in</w:t>
      </w:r>
      <w:proofErr w:type="gramEnd"/>
    </w:p>
    <w:p w14:paraId="5DAAA83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relation to establishing "Kyra's Law"</w:t>
      </w:r>
    </w:p>
    <w:p w14:paraId="7703FE0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F35274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The  People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the State of New York, represented in Senate and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Assem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6531062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bly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do enact as follows:</w:t>
      </w:r>
    </w:p>
    <w:p w14:paraId="24C57F3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7ADA57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    Section 1. Short title. This act shall be known and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may  be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cited  as</w:t>
      </w:r>
    </w:p>
    <w:p w14:paraId="6BB27DB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  "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Kyra's Law".</w:t>
      </w:r>
    </w:p>
    <w:p w14:paraId="398D65A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§  2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Subdivision  1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of section 240 of the domestic relations law is</w:t>
      </w:r>
    </w:p>
    <w:p w14:paraId="00820D9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  amended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adding a new opening paragraph to read as follows:</w:t>
      </w:r>
    </w:p>
    <w:p w14:paraId="185023B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 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The legislature recognizes that the safety of children is of paramount</w:t>
      </w:r>
    </w:p>
    <w:p w14:paraId="5577C0E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importance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and is an integral element of their best interests.  </w:t>
      </w:r>
      <w:proofErr w:type="gram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To  that</w:t>
      </w:r>
      <w:proofErr w:type="gramEnd"/>
    </w:p>
    <w:p w14:paraId="6E2F7E6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end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the legislature finds that judicial decisions regarding custody of,</w:t>
      </w:r>
    </w:p>
    <w:p w14:paraId="2F11CF0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and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access  to,  children  must ensure children's safety as a threshold</w:t>
      </w:r>
    </w:p>
    <w:p w14:paraId="593EFDD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issue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.</w:t>
      </w:r>
    </w:p>
    <w:p w14:paraId="609D7FA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    § 3. Paragraphs (a) and (a-1) of subdivision 1 of section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240  of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</w:t>
      </w:r>
    </w:p>
    <w:p w14:paraId="1536A28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11  domestic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relations  law, paragraph (a) as amended by chapter 567 of the</w:t>
      </w:r>
    </w:p>
    <w:p w14:paraId="6C06CB3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12  laws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2015 and paragraph (a-1) as added by chapter 295 of the laws  of</w:t>
      </w:r>
    </w:p>
    <w:p w14:paraId="5BB0096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13  2009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, are amended to read as follows:</w:t>
      </w:r>
    </w:p>
    <w:p w14:paraId="0B6676D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a)  In any action or proceeding brought (1) to annul a marriage or to</w:t>
      </w:r>
    </w:p>
    <w:p w14:paraId="74E9BA3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15  declare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nullity of a void marriage, or (2) for a separation, or  (3)</w:t>
      </w:r>
    </w:p>
    <w:p w14:paraId="4599E55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16  for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 divorce, or (4) to obtain, by a writ of habeas corpus or by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peti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3BFF085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tion</w:t>
      </w:r>
      <w:proofErr w:type="spellEnd"/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order to show cause, the custody of or right to visitation with</w:t>
      </w:r>
    </w:p>
    <w:p w14:paraId="41F039D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18  any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child of a marriage, the court shall  require  verification  of  the</w:t>
      </w:r>
    </w:p>
    <w:p w14:paraId="37E6C79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19  status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any child of the marriage with respect to such child's custody</w:t>
      </w:r>
    </w:p>
    <w:p w14:paraId="2B83BC5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20  and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support,  including  any  prior  orders, and shall enter orders for</w:t>
      </w:r>
    </w:p>
    <w:p w14:paraId="77DCBF8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21  custody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support as, in the  court's  discretion,  justice  requires,</w:t>
      </w:r>
    </w:p>
    <w:p w14:paraId="6AAB7B4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FA5FEB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EXPLANATION--Matter in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italics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(underscored) is new; matter in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brackets</w:t>
      </w:r>
      <w:proofErr w:type="gramEnd"/>
    </w:p>
    <w:p w14:paraId="2E2A29E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r w:rsidRPr="00BF7002">
        <w:rPr>
          <w:rFonts w:ascii="Courier New" w:eastAsia="Times New Roman" w:hAnsi="Courier New" w:cs="Courier New"/>
          <w:b/>
          <w:bCs/>
          <w:strike/>
          <w:color w:val="FF0000"/>
          <w:sz w:val="20"/>
          <w:szCs w:val="20"/>
        </w:rPr>
        <w:t xml:space="preserve"> 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old law to be omitted.</w:t>
      </w:r>
    </w:p>
    <w:p w14:paraId="2296077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LBD06231-03-3</w:t>
      </w:r>
    </w:p>
    <w:p w14:paraId="70AA235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S. 3170--A                          2</w:t>
      </w:r>
    </w:p>
    <w:p w14:paraId="4A19E39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E3E14B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  having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regard  to  the  circumstances of the case and of the respective</w:t>
      </w:r>
    </w:p>
    <w:p w14:paraId="0EAD950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  parties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to the best interests  of  the  child  and  subject  to  the</w:t>
      </w:r>
    </w:p>
    <w:p w14:paraId="343B4AF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  provisions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subdivision one-c of this section.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When the parties first</w:t>
      </w:r>
    </w:p>
    <w:p w14:paraId="61B7D79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appear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in court, the court shall advise the parties before proceeding of</w:t>
      </w:r>
    </w:p>
    <w:p w14:paraId="64D7CC3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right  to  be  represented by counsel of their own choosing, of the</w:t>
      </w:r>
    </w:p>
    <w:p w14:paraId="45C1876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right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to have an adjournment of no longer than fourteen  court  days  to</w:t>
      </w:r>
    </w:p>
    <w:p w14:paraId="2C749A8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confer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with counsel, and the right to obtain counsel fees and expenses,</w:t>
      </w:r>
    </w:p>
    <w:p w14:paraId="1059805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pursuant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to section two  hundred  thirty-seven  of  this  article.  When</w:t>
      </w:r>
    </w:p>
    <w:p w14:paraId="549D6C2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appropriate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 the court shall assign counsel to the parties, pursuant to</w:t>
      </w:r>
    </w:p>
    <w:p w14:paraId="364A4F1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article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two of the family court act.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either  party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to  an  action</w:t>
      </w:r>
    </w:p>
    <w:p w14:paraId="5BC8C6B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11  concerning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custody of or a right to visitation with a child alleges in a</w:t>
      </w:r>
    </w:p>
    <w:p w14:paraId="407B945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12  sworn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petition  or  complaint or sworn answer, cross-petition, counter-</w:t>
      </w:r>
    </w:p>
    <w:p w14:paraId="5FF6F39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13  claim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other sworn  responsive  pleading  that  the  other  party  has</w:t>
      </w:r>
    </w:p>
    <w:p w14:paraId="1FEB0EB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14  committed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 act of domestic violence against the party making the alle-</w:t>
      </w:r>
    </w:p>
    <w:p w14:paraId="179F704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gation</w:t>
      </w:r>
      <w:proofErr w:type="spellEnd"/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or  a family or household member of either party, as such family</w:t>
      </w:r>
    </w:p>
    <w:p w14:paraId="5AA3DED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16  or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household member is defined in article eight of the family court act,</w:t>
      </w:r>
    </w:p>
    <w:p w14:paraId="5BA89FA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17  and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such allegations are proven by a preponderance of the evidence,  the</w:t>
      </w:r>
    </w:p>
    <w:p w14:paraId="6F023A7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18  court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must  consider the effect of such domestic violence upon the best</w:t>
      </w:r>
    </w:p>
    <w:p w14:paraId="438A9F4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19  interests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child, together with such other facts and circumstances</w:t>
      </w:r>
    </w:p>
    <w:p w14:paraId="380E61B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20  as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court deems relevant in  making  a  direction  pursuant  to  this</w:t>
      </w:r>
    </w:p>
    <w:p w14:paraId="1AC7259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21  section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and  state  on  the record how such findings, facts and circum-</w:t>
      </w:r>
    </w:p>
    <w:p w14:paraId="64F9B43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22  stances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factored into the direction. If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  parent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makes  a  good  faith</w:t>
      </w:r>
    </w:p>
    <w:p w14:paraId="5A84BD0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23  allegation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based  on  a  reasonable  belief supported by facts that the</w:t>
      </w:r>
    </w:p>
    <w:p w14:paraId="3154EE8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24  child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the victim of child abuse, child neglect,  or  the  effects  of</w:t>
      </w:r>
    </w:p>
    <w:p w14:paraId="2250100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25  domestic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violence, and if that parent acts lawfully and in good faith in</w:t>
      </w:r>
    </w:p>
    <w:p w14:paraId="7483CBF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26  response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to  that reasonable belief to protect the child or seek treat-</w:t>
      </w:r>
    </w:p>
    <w:p w14:paraId="7F347A0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27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ment</w:t>
      </w:r>
      <w:proofErr w:type="spellEnd"/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the child, then that parent shall not be deprived  of  custody,</w:t>
      </w:r>
    </w:p>
    <w:p w14:paraId="1B3A3A7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28  visitation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or contact with the child, or restricted in custody,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visita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23E255B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29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tion</w:t>
      </w:r>
      <w:proofErr w:type="spellEnd"/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contact, based solely on that belief or the  reasonable  actions</w:t>
      </w:r>
    </w:p>
    <w:p w14:paraId="3CFFA0A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30  taken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based  on that belief. If an allegation that a child is abused is</w:t>
      </w:r>
    </w:p>
    <w:p w14:paraId="35C2151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31  supported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a preponderance of  the  evidence,  then  the  court  shall</w:t>
      </w:r>
    </w:p>
    <w:p w14:paraId="71AFA33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32  consider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such  evidence of abuse in determining the visitation arrange-</w:t>
      </w:r>
    </w:p>
    <w:p w14:paraId="7A16487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33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ment</w:t>
      </w:r>
      <w:proofErr w:type="spellEnd"/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is in the best interest of the child, and the court shall  not</w:t>
      </w:r>
    </w:p>
    <w:p w14:paraId="43E7711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34  place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child in the custody of a parent who presents a substantial risk</w:t>
      </w:r>
    </w:p>
    <w:p w14:paraId="20EB956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35  of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harm  to that child, and shall state on the record how such findings</w:t>
      </w:r>
    </w:p>
    <w:p w14:paraId="08CF031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36  were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factored into the determination. Where a proceeding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filed  pursuant</w:t>
      </w:r>
      <w:proofErr w:type="gramEnd"/>
    </w:p>
    <w:p w14:paraId="08B609B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37  to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article  ten or ten-A of the family court act is pending at the same</w:t>
      </w:r>
    </w:p>
    <w:p w14:paraId="4AA0214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38  time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 a proceeding brought in the supreme court involving the  custody</w:t>
      </w:r>
    </w:p>
    <w:p w14:paraId="7C2877A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39  of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,  or  right  to  visitation  with, any child of a marriage, the court</w:t>
      </w:r>
    </w:p>
    <w:p w14:paraId="3784297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40  presiding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over the proceeding under article ten or ten-A of  the  family</w:t>
      </w:r>
    </w:p>
    <w:p w14:paraId="6437EA1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41  court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act  may  jointly  hear the dispositional hearing on the petition</w:t>
      </w:r>
    </w:p>
    <w:p w14:paraId="501C33B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42  under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article ten or the permanency hearing under article ten-A  of  the</w:t>
      </w:r>
    </w:p>
    <w:p w14:paraId="64F9F37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43  family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court act and, upon referral from the supreme court, the hearing</w:t>
      </w:r>
    </w:p>
    <w:p w14:paraId="63FED8B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44  to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resolve the matter of custody or visitation in the proceeding pending</w:t>
      </w:r>
    </w:p>
    <w:p w14:paraId="42CD3B0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45  in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supreme court; provided however, the court must determine custody</w:t>
      </w:r>
    </w:p>
    <w:p w14:paraId="565D4A4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46  or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visitation in accordance with the terms of this section.</w:t>
      </w:r>
    </w:p>
    <w:p w14:paraId="53F6CF5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47    An order directing the payment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of  child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support  shall  contain  the</w:t>
      </w:r>
    </w:p>
    <w:p w14:paraId="3E7C549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48  social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security  numbers of the named parties. In all cases there shall</w:t>
      </w:r>
    </w:p>
    <w:p w14:paraId="42C693A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49  be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 prima facie right to the custody of the child  in  either  parent.</w:t>
      </w:r>
    </w:p>
    <w:p w14:paraId="571B433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50  Such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direction shall make provision for child support out of the proper-</w:t>
      </w:r>
    </w:p>
    <w:p w14:paraId="4BEF3F4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51  ty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of  either or both parents. The court shall make its award for child</w:t>
      </w:r>
    </w:p>
    <w:p w14:paraId="345B182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52  support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pursuant to subdivision one-b of this  section.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Such  direction</w:t>
      </w:r>
      <w:proofErr w:type="gramEnd"/>
    </w:p>
    <w:p w14:paraId="25BB559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53  may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provide  for  reasonable  visitation  rights to the maternal and/or</w:t>
      </w:r>
    </w:p>
    <w:p w14:paraId="1ECF09C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54  paternal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grandparents of any child of the parties. Such direction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as  it</w:t>
      </w:r>
      <w:proofErr w:type="gramEnd"/>
    </w:p>
    <w:p w14:paraId="07B7BAB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55  applies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to  rights of visitation with a child remanded or placed in the</w:t>
      </w:r>
    </w:p>
    <w:p w14:paraId="2E81DB2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56  care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 person, official, agency or institution  pursuant  to  article</w:t>
      </w:r>
    </w:p>
    <w:p w14:paraId="46C0A87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S. 3170--A                          3</w:t>
      </w:r>
    </w:p>
    <w:p w14:paraId="680B42B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30AE80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  ten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family court act, or pursuant to an instrument approved under</w:t>
      </w:r>
    </w:p>
    <w:p w14:paraId="247533C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  section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three hundred fifty-eight-a of the social services law, shall be</w:t>
      </w:r>
    </w:p>
    <w:p w14:paraId="3F51540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  enforceable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pursuant  to  part eight of article ten of the family court</w:t>
      </w:r>
    </w:p>
    <w:p w14:paraId="2E127E5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  act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and  sections three hundred fifty-eight-a and three hundred eighty-</w:t>
      </w:r>
    </w:p>
    <w:p w14:paraId="1685C6F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  four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-a of the social services law and other applicable provisions of law</w:t>
      </w:r>
    </w:p>
    <w:p w14:paraId="252ED92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6  against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 person having care and custody, or temporary care and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custo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114CBA4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dy</w:t>
      </w:r>
      <w:proofErr w:type="spellEnd"/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of the child. Notwithstanding any other provision of law,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any  writ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47940AB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8  ten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application or motion to the court for the establishment,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modifica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156BFA2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tion</w:t>
      </w:r>
      <w:proofErr w:type="spellEnd"/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enforcement of a child support obligation  for  persons  not  in</w:t>
      </w:r>
    </w:p>
    <w:p w14:paraId="6A6884A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10  receipt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of public assistance and care must contain either a request for</w:t>
      </w:r>
    </w:p>
    <w:p w14:paraId="46B6F13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11  child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support enforcement services which would authorize the  collection</w:t>
      </w:r>
    </w:p>
    <w:p w14:paraId="7351657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12  of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 support  obligation  by  the  immediate  issuance  of an income</w:t>
      </w:r>
    </w:p>
    <w:p w14:paraId="14AE317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13  execution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support enforcement  as  provided  for  by  this  chapter,</w:t>
      </w:r>
    </w:p>
    <w:p w14:paraId="79AC74B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14  completed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manner specified in section one hundred eleven-g of the</w:t>
      </w:r>
    </w:p>
    <w:p w14:paraId="6806DCE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15  social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services  law; or a statement that the applicant has applied for</w:t>
      </w:r>
    </w:p>
    <w:p w14:paraId="6A54B7B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16  or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in receipt of such services; or a  statement  that  the  applicant</w:t>
      </w:r>
    </w:p>
    <w:p w14:paraId="4F19041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17  knows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of  the  availability of such services, has declined them at this</w:t>
      </w:r>
    </w:p>
    <w:p w14:paraId="0DBE653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18  time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where support enforcement  services  pursuant  to  section  one</w:t>
      </w:r>
    </w:p>
    <w:p w14:paraId="5C3E6CD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19  hundred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eleven-g of the social services law have been declined that the</w:t>
      </w:r>
    </w:p>
    <w:p w14:paraId="61E236D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20  applicant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understands that an  income  deduction  order  may  be  issued</w:t>
      </w:r>
    </w:p>
    <w:p w14:paraId="3E5FB66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21  pursuant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to  subdivision  (c) of section fifty-two hundred forty-two of</w:t>
      </w:r>
    </w:p>
    <w:p w14:paraId="78E6038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22  the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civil practice law and rules without other child support enforcement</w:t>
      </w:r>
    </w:p>
    <w:p w14:paraId="2B2352E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23  services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that payment of an administrative fee may be required.  The</w:t>
      </w:r>
    </w:p>
    <w:p w14:paraId="052F319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24  court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shall  provide  a  copy  of  any  such  request for child support</w:t>
      </w:r>
    </w:p>
    <w:p w14:paraId="7E8F56D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25  enforcement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services to the support collection unit of  the  appropriate</w:t>
      </w:r>
    </w:p>
    <w:p w14:paraId="5C04154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26  social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services district any time it directs payments to be made to such</w:t>
      </w:r>
    </w:p>
    <w:p w14:paraId="23B2340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27  support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collection  unit.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Additionally,  the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copy of any such request</w:t>
      </w:r>
    </w:p>
    <w:p w14:paraId="06825FC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28  shall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accompanied by the name, address and social security number  of</w:t>
      </w:r>
    </w:p>
    <w:p w14:paraId="52A07B4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29  the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parties;  the date and place of the parties' marriage; the name and</w:t>
      </w:r>
    </w:p>
    <w:p w14:paraId="71A7336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30  date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birth of the child or children; and the name and address of  the</w:t>
      </w:r>
    </w:p>
    <w:p w14:paraId="366BEEF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31  employers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and  income  payors  of  the party from whom child support is</w:t>
      </w:r>
    </w:p>
    <w:p w14:paraId="65BBD0B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32  sought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from the party ordered to  pay  child  support  to  the  other</w:t>
      </w:r>
    </w:p>
    <w:p w14:paraId="714241B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33  party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.  Such direction may require the payment of a sum or sums of money</w:t>
      </w:r>
    </w:p>
    <w:p w14:paraId="15E0B9E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34  either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directly to the custodial parent or to third persons for goods or</w:t>
      </w:r>
    </w:p>
    <w:p w14:paraId="6949202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35  services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furnished for such child, or for both payments to the custodial</w:t>
      </w:r>
    </w:p>
    <w:p w14:paraId="356318F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36  parent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to such third persons; provided,  however,  that  unless  the</w:t>
      </w:r>
    </w:p>
    <w:p w14:paraId="35C26AD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37  party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seeking or receiving child support has applied for or is receiving</w:t>
      </w:r>
    </w:p>
    <w:p w14:paraId="7E88A3A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38  such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services,  the  court shall not direct such payments to be made to</w:t>
      </w:r>
    </w:p>
    <w:p w14:paraId="5AFAFB5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39  the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support collection unit,  as  established  in  section  one  hundred</w:t>
      </w:r>
    </w:p>
    <w:p w14:paraId="6988D89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40  eleven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-h  of  the social services law. Every order directing the payment</w:t>
      </w:r>
    </w:p>
    <w:p w14:paraId="41EA54E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41  of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support shall require that if either parent currently, or at any time</w:t>
      </w:r>
    </w:p>
    <w:p w14:paraId="55C8DEC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42  in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future, has health  insurance  benefits  available  that  may  be</w:t>
      </w:r>
    </w:p>
    <w:p w14:paraId="1617CB4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43  extended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or  obtained  to  cover  the child, such parent is required to</w:t>
      </w:r>
    </w:p>
    <w:p w14:paraId="29DEC2E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44  exercise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option of additional coverage in favor of  such  child  and</w:t>
      </w:r>
    </w:p>
    <w:p w14:paraId="61E7FCC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45  execute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and  deliver  to  such  person any forms, notices, documents or</w:t>
      </w:r>
    </w:p>
    <w:p w14:paraId="1BD8FE2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46  instruments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necessary to assure timely payment of any  health  insurance</w:t>
      </w:r>
    </w:p>
    <w:p w14:paraId="6E9A661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47  claims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such child.</w:t>
      </w:r>
    </w:p>
    <w:p w14:paraId="344C923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48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a-1)(1)  Permanent and initial temporary orders of custody or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visita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7891676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49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tion</w:t>
      </w:r>
      <w:proofErr w:type="spellEnd"/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Prior to the issuance of any permanent or initial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temporary  order</w:t>
      </w:r>
      <w:proofErr w:type="gramEnd"/>
    </w:p>
    <w:p w14:paraId="7D3888B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50  of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custody or visitation, the court shall conduct a review of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any find-</w:t>
      </w:r>
    </w:p>
    <w:p w14:paraId="7CE204E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ings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or allegations of child abuse, domestic violence, heightened danger</w:t>
      </w:r>
    </w:p>
    <w:p w14:paraId="05E43C0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and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risk of lethality, and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decisions and reports listed in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subpara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1FDFFED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53  graph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three of this paragraph.</w:t>
      </w:r>
    </w:p>
    <w:p w14:paraId="6F3F275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54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2) Successive temporary orders of custody or visitation. Prior to the</w:t>
      </w:r>
    </w:p>
    <w:p w14:paraId="64D5DE4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55  issuance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any successive temporary order of custody or visitation, the</w:t>
      </w:r>
    </w:p>
    <w:p w14:paraId="7BBDD66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56  court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shall  conduct  a  review of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any findings or allegations of child</w:t>
      </w:r>
    </w:p>
    <w:p w14:paraId="3CD75AF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S. 3170--A                          4</w:t>
      </w:r>
    </w:p>
    <w:p w14:paraId="2CC9103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87F019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abuse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domestic violence, heightened danger and risk of  lethality,  and</w:t>
      </w:r>
    </w:p>
    <w:p w14:paraId="7B6BE26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  the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decisions  and  reports  listed in subparagraph three of this para-</w:t>
      </w:r>
    </w:p>
    <w:p w14:paraId="74D880B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  graph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, unless such a review has been conducted within ninety days  prior</w:t>
      </w:r>
    </w:p>
    <w:p w14:paraId="30D0139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  to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issuance of such order.</w:t>
      </w:r>
    </w:p>
    <w:p w14:paraId="398CCA4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3)  [</w:t>
      </w:r>
      <w:r w:rsidRPr="00BF7002">
        <w:rPr>
          <w:rFonts w:ascii="Courier New" w:eastAsia="Times New Roman" w:hAnsi="Courier New" w:cs="Courier New"/>
          <w:b/>
          <w:bCs/>
          <w:strike/>
          <w:color w:val="FF0000"/>
          <w:sz w:val="20"/>
          <w:szCs w:val="20"/>
        </w:rPr>
        <w:t>Decisions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Findings  and  allegations  of child abuse, domestic</w:t>
      </w:r>
    </w:p>
    <w:p w14:paraId="693986C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violence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heightened danger and risk of lethality, and the decisions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</w:t>
      </w:r>
    </w:p>
    <w:p w14:paraId="5EF51AF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7  reports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review. The court shall conduct a review of the following:</w:t>
      </w:r>
    </w:p>
    <w:p w14:paraId="7C198F2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i) related decisions in court proceedings initiated pursuant to arti-</w:t>
      </w:r>
    </w:p>
    <w:p w14:paraId="7B951E2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cle</w:t>
      </w:r>
      <w:proofErr w:type="spellEnd"/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ten of the family court act, and all warrants issued under the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fami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22B1F84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ly</w:t>
      </w:r>
      <w:proofErr w:type="spellEnd"/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court act; [</w:t>
      </w:r>
      <w:r w:rsidRPr="00BF7002">
        <w:rPr>
          <w:rFonts w:ascii="Courier New" w:eastAsia="Times New Roman" w:hAnsi="Courier New" w:cs="Courier New"/>
          <w:b/>
          <w:bCs/>
          <w:strike/>
          <w:color w:val="FF0000"/>
          <w:sz w:val="20"/>
          <w:szCs w:val="20"/>
        </w:rPr>
        <w:t>and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14:paraId="208DEA3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ii)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whether either party to the action alleges that the  other  party</w:t>
      </w:r>
    </w:p>
    <w:p w14:paraId="7F5E616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to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the proceeding has committed, or has threatened to commit, an act of</w:t>
      </w:r>
    </w:p>
    <w:p w14:paraId="62CC3D3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child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abuse against such child, or has committed, or has  threatened  to</w:t>
      </w:r>
    </w:p>
    <w:p w14:paraId="5055E7E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commit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, an act of domestic violence against the party making the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allega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0AAEA99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tion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or a family or household member of either party, as such family or</w:t>
      </w:r>
    </w:p>
    <w:p w14:paraId="69ABE3E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household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member is defined in article eight of the family court act;</w:t>
      </w:r>
    </w:p>
    <w:p w14:paraId="025433E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17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iii) a history of domestic violence, child abuse  or  neglect,  child</w:t>
      </w:r>
    </w:p>
    <w:p w14:paraId="7356C90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sexual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abuse or incidents involving harm, or risk of harm, to a child;</w:t>
      </w:r>
    </w:p>
    <w:p w14:paraId="636A00C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19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iv)  police  reports,  including  domestic violence incident reports,</w:t>
      </w:r>
    </w:p>
    <w:p w14:paraId="74ACEC4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reporting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incidents involving child abuse or domestic violence;</w:t>
      </w:r>
    </w:p>
    <w:p w14:paraId="28F0F75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21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v) findings  and  allegations  of  child  abuse,  domestic  violence,</w:t>
      </w:r>
    </w:p>
    <w:p w14:paraId="3F4CE02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heightened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danger and risk of lethality, including but not limited to:</w:t>
      </w:r>
    </w:p>
    <w:p w14:paraId="033F159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23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a) an increase in frequency or severity of domestic violence;</w:t>
      </w:r>
    </w:p>
    <w:p w14:paraId="262B7C1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24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b)  use  or  threats  to  use  a  weapon  or dangerous instrument, or</w:t>
      </w:r>
    </w:p>
    <w:p w14:paraId="6D44A0C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possession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or access to firearms;</w:t>
      </w:r>
    </w:p>
    <w:p w14:paraId="7CD9C18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26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c) threats to harm or kill the child,  the  other  party,  the  other</w:t>
      </w:r>
    </w:p>
    <w:p w14:paraId="48E1FEA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27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party's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children, self or others, or companion animals;</w:t>
      </w:r>
    </w:p>
    <w:p w14:paraId="20F2554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28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d)  sexual  abuse  or  coerced  sexual activity of the child or other</w:t>
      </w:r>
    </w:p>
    <w:p w14:paraId="0BBF83F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29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party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;</w:t>
      </w:r>
    </w:p>
    <w:p w14:paraId="4D36E43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30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e) unlawful dissemination or publication of an intimate image,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pursu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4DDDD60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ant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to section 245.15 of the penal law;</w:t>
      </w:r>
    </w:p>
    <w:p w14:paraId="52682E9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32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f) incidents involving obstruction of breathing or strangulation;</w:t>
      </w:r>
    </w:p>
    <w:p w14:paraId="01D0609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33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g) a party's pattern of alcohol or substance abuse  that  places  the</w:t>
      </w:r>
    </w:p>
    <w:p w14:paraId="3215BBB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child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at heightened danger or risk of lethality;</w:t>
      </w:r>
    </w:p>
    <w:p w14:paraId="06CE82C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35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h) incidents of violence during pregnancy;</w:t>
      </w:r>
    </w:p>
    <w:p w14:paraId="3B7B87A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36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i) incidents of stalking or cyber stalking; and</w:t>
      </w:r>
    </w:p>
    <w:p w14:paraId="0D0FBB1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37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j)  coercive  control, as defined in paragraph (d) of subdivision one</w:t>
      </w:r>
    </w:p>
    <w:p w14:paraId="2F89BF7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of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section two hundred forty-e of this article; and</w:t>
      </w:r>
    </w:p>
    <w:p w14:paraId="52823A9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39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vi)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reports of the  statewide  computerized  registry  of  orders  of</w:t>
      </w:r>
    </w:p>
    <w:p w14:paraId="690E022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40  protection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established  and  maintained pursuant to section two hundred</w:t>
      </w:r>
    </w:p>
    <w:p w14:paraId="5975697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41  twenty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-one-a of the executive law,  and  reports  of  the  sex  offender</w:t>
      </w:r>
    </w:p>
    <w:p w14:paraId="085B9EC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42  registry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established  and  maintained  pursuant  to section one hundred</w:t>
      </w:r>
    </w:p>
    <w:p w14:paraId="3DE7C42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43  sixty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-eight-b of the correction law.</w:t>
      </w:r>
    </w:p>
    <w:p w14:paraId="7F5D40B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44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4)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Conditions of custody or visitation.  If the court determines that</w:t>
      </w:r>
    </w:p>
    <w:p w14:paraId="3789AFC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limitations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or restrictions of a party's custody, visitation or  contact</w:t>
      </w:r>
    </w:p>
    <w:p w14:paraId="3829881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with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the  child  are  necessary pursuant to a review of any findings or</w:t>
      </w:r>
    </w:p>
    <w:p w14:paraId="2C578F1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47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allegations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child abuse, domestic  violence,  heightened  danger  and</w:t>
      </w:r>
    </w:p>
    <w:p w14:paraId="36181A1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risk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of lethality, and the decisions and reports listed in subparagraph</w:t>
      </w:r>
    </w:p>
    <w:p w14:paraId="55AD2CC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49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three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this paragraph, the court shall set forth conditions of custody</w:t>
      </w:r>
    </w:p>
    <w:p w14:paraId="6F9AF0D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or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visitation in a temporary order of custody or visitation that  prior-</w:t>
      </w:r>
    </w:p>
    <w:p w14:paraId="2616EE5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itizes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the  avoidance  of significant risk to the child's safety.  When</w:t>
      </w:r>
    </w:p>
    <w:p w14:paraId="58C2E90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court decides to issue or to not issue  such  temporary  order,  the</w:t>
      </w:r>
    </w:p>
    <w:p w14:paraId="4871C44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parties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shall be notified of their right to appeal, pursuant to article</w:t>
      </w:r>
    </w:p>
    <w:p w14:paraId="4F8477E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eleven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the family court act.</w:t>
      </w:r>
    </w:p>
    <w:p w14:paraId="27F84F5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55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i) There shall be a rebuttable presumption that the court  shall  not</w:t>
      </w:r>
    </w:p>
    <w:p w14:paraId="7C0819C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award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 in  a  temporary  order for custody or visitation, sole or joint</w:t>
      </w:r>
    </w:p>
    <w:p w14:paraId="5DD13C4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S. 3170--A                          5</w:t>
      </w:r>
    </w:p>
    <w:p w14:paraId="3F028C7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FD3AA2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custody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or unsupervised visitation to a party who  poses  a  significant</w:t>
      </w:r>
    </w:p>
    <w:p w14:paraId="5633ED8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risk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to the child's safety.</w:t>
      </w:r>
    </w:p>
    <w:p w14:paraId="212CB0A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ii) The court shall state on the record, and in writing, any findings</w:t>
      </w:r>
    </w:p>
    <w:p w14:paraId="4A81071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or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allegations of child abuse, domestic violence, heightened danger and</w:t>
      </w:r>
    </w:p>
    <w:p w14:paraId="52FA388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risk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lethality, and any decisions and reports considered in rendering</w:t>
      </w:r>
    </w:p>
    <w:p w14:paraId="645762D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its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decision and the reasons for the limitations or restrictions  placed</w:t>
      </w:r>
    </w:p>
    <w:p w14:paraId="0777BD1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on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a party's custody, visitation or contact with such child.</w:t>
      </w:r>
    </w:p>
    <w:p w14:paraId="179E76F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iii)  Nothing  contained  in this subparagraph shall be deemed in any</w:t>
      </w:r>
    </w:p>
    <w:p w14:paraId="3546F0D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way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to limit, restrict, expand or impair the rights of any party to file</w:t>
      </w:r>
    </w:p>
    <w:p w14:paraId="7D9265C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for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a modification of a temporary order as is otherwise provided by law.</w:t>
      </w:r>
    </w:p>
    <w:p w14:paraId="7456B4C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5)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Notifying counsel and issuing orders. Upon consideration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deci</w:t>
      </w:r>
      <w:proofErr w:type="spellEnd"/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3D61B59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sions</w:t>
      </w:r>
      <w:proofErr w:type="spellEnd"/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pursuant  to  article  ten  of the family court act, and registry</w:t>
      </w:r>
    </w:p>
    <w:p w14:paraId="6881565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13  reports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notifying counsel involved in  the  proceeding,  or  in  the</w:t>
      </w:r>
    </w:p>
    <w:p w14:paraId="44D9858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14  event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of  a self-represented party, notifying such party of the results</w:t>
      </w:r>
    </w:p>
    <w:p w14:paraId="67E4113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15  thereof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, including any court appointed attorney for children, the  court</w:t>
      </w:r>
    </w:p>
    <w:p w14:paraId="337532E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16  may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issue a temporary, successive temporary or final order of custody or</w:t>
      </w:r>
    </w:p>
    <w:p w14:paraId="322EFCD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17  visitation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4FA7C3E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[</w:t>
      </w:r>
      <w:proofErr w:type="gramEnd"/>
      <w:r w:rsidRPr="00BF7002">
        <w:rPr>
          <w:rFonts w:ascii="Courier New" w:eastAsia="Times New Roman" w:hAnsi="Courier New" w:cs="Courier New"/>
          <w:b/>
          <w:bCs/>
          <w:strike/>
          <w:color w:val="FF0000"/>
          <w:sz w:val="20"/>
          <w:szCs w:val="20"/>
        </w:rPr>
        <w:t>(5)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(6)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Temporary  emergency  order.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Notwithstanding  any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other</w:t>
      </w:r>
    </w:p>
    <w:p w14:paraId="7212C33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19  provision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law,  upon  emergency  situations,  including  computer</w:t>
      </w:r>
    </w:p>
    <w:p w14:paraId="54D8EAF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20  malfunctions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,  to  serve  the  best interest of the child, the court may</w:t>
      </w:r>
    </w:p>
    <w:p w14:paraId="20BA6CC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21  issue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temporary emergency order for custody or visitation in the event</w:t>
      </w:r>
    </w:p>
    <w:p w14:paraId="2AEBFBD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22  that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 is not possible to timely review decisions and reports on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regis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3A29300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23  tries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 required pursuant to subparagraph three of this paragraph.</w:t>
      </w:r>
    </w:p>
    <w:p w14:paraId="5923B2D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24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[</w:t>
      </w:r>
      <w:proofErr w:type="gramEnd"/>
      <w:r w:rsidRPr="00BF7002">
        <w:rPr>
          <w:rFonts w:ascii="Courier New" w:eastAsia="Times New Roman" w:hAnsi="Courier New" w:cs="Courier New"/>
          <w:b/>
          <w:bCs/>
          <w:strike/>
          <w:color w:val="FF0000"/>
          <w:sz w:val="20"/>
          <w:szCs w:val="20"/>
        </w:rPr>
        <w:t>(6)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(7)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After issuing a temporary emergency order.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After  issuing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</w:t>
      </w:r>
    </w:p>
    <w:p w14:paraId="498FB99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25  temporary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emergency  order  of  custody  or visitation, the court shall</w:t>
      </w:r>
    </w:p>
    <w:p w14:paraId="29CFC28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26  conduct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reviews of the decisions and reports on registries  as  required</w:t>
      </w:r>
    </w:p>
    <w:p w14:paraId="226590E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27  pursuant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to  subparagraph  three  of  this paragraph within twenty-four</w:t>
      </w:r>
    </w:p>
    <w:p w14:paraId="2D73BC3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28  hours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issuance of such temporary  emergency  order.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Should  such</w:t>
      </w:r>
      <w:proofErr w:type="gramEnd"/>
    </w:p>
    <w:p w14:paraId="4C075CF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29  twenty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-four hour period fall on a day when court is not in session, then</w:t>
      </w:r>
    </w:p>
    <w:p w14:paraId="518686A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30  the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required  reviews  shall  take  place  the next day the court is in</w:t>
      </w:r>
    </w:p>
    <w:p w14:paraId="30E7EE5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31  session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Upon reviewing decisions and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reports  the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court  shall  notify</w:t>
      </w:r>
    </w:p>
    <w:p w14:paraId="4CAE376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32  associated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counsel, self-represented parties and attorneys for children</w:t>
      </w:r>
    </w:p>
    <w:p w14:paraId="529010B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33  pursuant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subparagraph [</w:t>
      </w:r>
      <w:r w:rsidRPr="00BF7002">
        <w:rPr>
          <w:rFonts w:ascii="Courier New" w:eastAsia="Times New Roman" w:hAnsi="Courier New" w:cs="Courier New"/>
          <w:b/>
          <w:bCs/>
          <w:strike/>
          <w:color w:val="FF0000"/>
          <w:sz w:val="20"/>
          <w:szCs w:val="20"/>
        </w:rPr>
        <w:t>four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five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this  paragraph  and  may  issue</w:t>
      </w:r>
    </w:p>
    <w:p w14:paraId="7BDDC29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34  temporary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permanent custody or visitation orders.</w:t>
      </w:r>
    </w:p>
    <w:p w14:paraId="058049E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35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[</w:t>
      </w:r>
      <w:proofErr w:type="gramEnd"/>
      <w:r w:rsidRPr="00BF7002">
        <w:rPr>
          <w:rFonts w:ascii="Courier New" w:eastAsia="Times New Roman" w:hAnsi="Courier New" w:cs="Courier New"/>
          <w:b/>
          <w:bCs/>
          <w:strike/>
          <w:color w:val="FF0000"/>
          <w:sz w:val="20"/>
          <w:szCs w:val="20"/>
        </w:rPr>
        <w:t>(7)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(8)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Feasibility study. The commissioner of the office of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chil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25A0957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36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dren</w:t>
      </w:r>
      <w:proofErr w:type="spellEnd"/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family services, in conjunction with the office of court admin-</w:t>
      </w:r>
    </w:p>
    <w:p w14:paraId="1C92A89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istration</w:t>
      </w:r>
      <w:proofErr w:type="spellEnd"/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, is hereby authorized and directed to examine, study, evaluate</w:t>
      </w:r>
    </w:p>
    <w:p w14:paraId="415A385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38  and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make recommendations concerning the feasibility of  the  utilization</w:t>
      </w:r>
    </w:p>
    <w:p w14:paraId="3D3138A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39  of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computers  in  courts  which  are connected to the statewide central</w:t>
      </w:r>
    </w:p>
    <w:p w14:paraId="2456411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40  register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child abuse  and  maltreatment  established  and  maintained</w:t>
      </w:r>
    </w:p>
    <w:p w14:paraId="1C0C0FE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41  pursuant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to section four hundred twenty-two of the social services law,</w:t>
      </w:r>
    </w:p>
    <w:p w14:paraId="15CC11F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42  as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means  of  providing  courts  with  information  regarding  parties</w:t>
      </w:r>
    </w:p>
    <w:p w14:paraId="50DA689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43  requesting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orders of custody or visitation. Such commissioner shall make</w:t>
      </w:r>
    </w:p>
    <w:p w14:paraId="65EBD26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44  a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preliminary  report  to the governor and the legislature of findings,</w:t>
      </w:r>
    </w:p>
    <w:p w14:paraId="22F3C04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45  conclusions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recommendations not later than January first, two  thou-</w:t>
      </w:r>
    </w:p>
    <w:p w14:paraId="7C24AEE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46  sand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nine,  and a final report of findings, conclusions and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recommenda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26577DF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47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tions</w:t>
      </w:r>
      <w:proofErr w:type="spellEnd"/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 later than June first, two thousand  nine,  and  shall  submit</w:t>
      </w:r>
    </w:p>
    <w:p w14:paraId="0588F5E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48  with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 reports such legislative proposals as are deemed necessary to</w:t>
      </w:r>
    </w:p>
    <w:p w14:paraId="724E721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49  implement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commissioner's recommendations.</w:t>
      </w:r>
    </w:p>
    <w:p w14:paraId="467BA7A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50    § 4. The domestic relations law is amended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by  adding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  new  section</w:t>
      </w:r>
    </w:p>
    <w:p w14:paraId="10DBC70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51  240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-e to read as follows:</w:t>
      </w:r>
    </w:p>
    <w:p w14:paraId="5A6E253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52    </w:t>
      </w:r>
      <w:proofErr w:type="gram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§  240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-e.  </w:t>
      </w:r>
      <w:proofErr w:type="gram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Custody  and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visitation;  safety  of the child. 1. For the</w:t>
      </w:r>
    </w:p>
    <w:p w14:paraId="4E967D2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purposes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this section, the following terms shall have  the  following</w:t>
      </w:r>
    </w:p>
    <w:p w14:paraId="7E4B462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meanings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:</w:t>
      </w:r>
    </w:p>
    <w:p w14:paraId="28CE7CD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S. 3170--A                          6</w:t>
      </w:r>
    </w:p>
    <w:p w14:paraId="1497182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386227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a)  "Parental  alienation"  means  claims  that  a  child  has become</w:t>
      </w:r>
    </w:p>
    <w:p w14:paraId="4BE47BE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estranged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from a parent or legal guardian as a result  of  psychological</w:t>
      </w:r>
    </w:p>
    <w:p w14:paraId="17723CD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manipulation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by the other parent or legal guardian.</w:t>
      </w:r>
    </w:p>
    <w:p w14:paraId="1495AC0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b)  "Victim  of  domestic  violence"  shall  have the same meaning as</w:t>
      </w:r>
    </w:p>
    <w:p w14:paraId="4CF43AF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defined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in section four hundred fifty-nine-a of the social services law.</w:t>
      </w:r>
    </w:p>
    <w:p w14:paraId="5085F93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c) "Friendly parent" means the propensity of a parent or legal guard-</w:t>
      </w:r>
    </w:p>
    <w:p w14:paraId="3EB62EE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ian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to actively support a child's  contact  and  relationship  with  the</w:t>
      </w:r>
    </w:p>
    <w:p w14:paraId="6E33680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other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parent  or legal guardian, or the ability of such parent or legal</w:t>
      </w:r>
    </w:p>
    <w:p w14:paraId="4529DEC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guardian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to  cooperate  in,  and  resolve  disputes,  regarding  matters</w:t>
      </w:r>
    </w:p>
    <w:p w14:paraId="72537DA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affecting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such child.</w:t>
      </w:r>
    </w:p>
    <w:p w14:paraId="0807A2C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d)  "Coercive control" means a pattern of behavior that in purpose or</w:t>
      </w:r>
    </w:p>
    <w:p w14:paraId="27FD11C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effect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unreasonably restricts a  parent's  safety  or  autonomy  through</w:t>
      </w:r>
    </w:p>
    <w:p w14:paraId="32A0A6F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implicit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or explicit threats, or intimidation, or by compelling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compli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5831FBC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ance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. This conduct includes, but is not limited to:</w:t>
      </w:r>
    </w:p>
    <w:p w14:paraId="1094643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15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i) isolating the other parent from friends, family or  other  sources</w:t>
      </w:r>
    </w:p>
    <w:p w14:paraId="27D5A64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of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support;</w:t>
      </w:r>
    </w:p>
    <w:p w14:paraId="4A58441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17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ii) interfering with the other parent's freedom of movement;</w:t>
      </w:r>
    </w:p>
    <w:p w14:paraId="3738E17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iii)  depriving  the  other parent of basic necessities such as food,</w:t>
      </w:r>
    </w:p>
    <w:p w14:paraId="1C2EC4D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sleep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clothing, housing, medication or medical care;</w:t>
      </w:r>
    </w:p>
    <w:p w14:paraId="494306F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20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iv) controlling, regulating,  surveilling  or  monitoring  the  other</w:t>
      </w:r>
    </w:p>
    <w:p w14:paraId="2B6ED97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parent's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 movements,   communications,   daily   behavior,  appearance,</w:t>
      </w:r>
    </w:p>
    <w:p w14:paraId="5698A83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finances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economic resources or access to services;</w:t>
      </w:r>
    </w:p>
    <w:p w14:paraId="397AB3A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23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v) compelling the other parent by force, threat of  force  or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intim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334AEDC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idation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 including  but  not  limited  to  threats  based  on actual or</w:t>
      </w:r>
    </w:p>
    <w:p w14:paraId="5C91AD0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suspected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immigration status, to engage in conduct from which the  other</w:t>
      </w:r>
    </w:p>
    <w:p w14:paraId="5BA80AC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parent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has  a  right to abstain or to abstain from conduct in which the</w:t>
      </w:r>
    </w:p>
    <w:p w14:paraId="58B1A22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27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other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parent has a right to engage;</w:t>
      </w:r>
    </w:p>
    <w:p w14:paraId="31A748D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28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vi) interfering with the other parent's education or employment;</w:t>
      </w:r>
    </w:p>
    <w:p w14:paraId="79A1B47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29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vii) forcing or compelling the other parent to perform sex  acts,  or</w:t>
      </w:r>
    </w:p>
    <w:p w14:paraId="4B9650E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threats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a sexual nature, including but not limited to threatened acts</w:t>
      </w:r>
    </w:p>
    <w:p w14:paraId="60AB06A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of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sexual  conduct, threats based on a person's sexuality or threats to</w:t>
      </w:r>
    </w:p>
    <w:p w14:paraId="1C2C541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release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intimate images; or</w:t>
      </w:r>
    </w:p>
    <w:p w14:paraId="6BA210F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33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viii) cleaning, accessing, displaying, using or wearing a firearm  or</w:t>
      </w:r>
    </w:p>
    <w:p w14:paraId="437229E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other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dangerous weapon in an intimidating or threatening manner.</w:t>
      </w:r>
    </w:p>
    <w:p w14:paraId="0DBD555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35 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2. Notwithstanding any other provision of law to the contrary, a court</w:t>
      </w:r>
    </w:p>
    <w:p w14:paraId="337E96D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making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a final determination of custody or visitation based on the best</w:t>
      </w:r>
    </w:p>
    <w:p w14:paraId="1A6E43A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interests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a child pursuant to the provisions of  this  chapter  shall</w:t>
      </w:r>
    </w:p>
    <w:p w14:paraId="1325127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prioritize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and promote the safety of such child when making such deter-</w:t>
      </w:r>
    </w:p>
    <w:p w14:paraId="104221B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39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minations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. Only competent, material, and relevant evidence may be admit-</w:t>
      </w:r>
    </w:p>
    <w:p w14:paraId="5413618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ted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, pursuant to article ten of the  family  court  act.  </w:t>
      </w:r>
      <w:proofErr w:type="gram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Promoting  the</w:t>
      </w:r>
      <w:proofErr w:type="gramEnd"/>
    </w:p>
    <w:p w14:paraId="0692982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safety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of  a  child  shall  include  preventing  direct physical and/or</w:t>
      </w:r>
    </w:p>
    <w:p w14:paraId="40E2A9B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emotional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harm to such child. Such assessment shall include, but </w:t>
      </w:r>
      <w:proofErr w:type="gram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not  be</w:t>
      </w:r>
      <w:proofErr w:type="gramEnd"/>
    </w:p>
    <w:p w14:paraId="5294A94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limited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to:</w:t>
      </w:r>
    </w:p>
    <w:p w14:paraId="2C2E77D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44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a)  whether  either party is more likely to protect the safety of the</w:t>
      </w:r>
    </w:p>
    <w:p w14:paraId="0DB90AD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child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and whether either party poses a significant risk to  the  safety</w:t>
      </w:r>
    </w:p>
    <w:p w14:paraId="0EE0A9E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of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the child;</w:t>
      </w:r>
    </w:p>
    <w:p w14:paraId="5BE1C7D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47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b)  whether  such order would disrupt continuity in the child's home,</w:t>
      </w:r>
    </w:p>
    <w:p w14:paraId="7FBBAE2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environment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or existing primary caretaking relationships;</w:t>
      </w:r>
    </w:p>
    <w:p w14:paraId="5E144F4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49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c) a history of domestic violence,  child  abuse  or  neglect,  child</w:t>
      </w:r>
    </w:p>
    <w:p w14:paraId="4C332E0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sexual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abuse or incidents involving harm, or risk of harm, to a child;</w:t>
      </w:r>
    </w:p>
    <w:p w14:paraId="627A132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51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d)  any  findings  or  allegations of child abuse, domestic violence,</w:t>
      </w:r>
    </w:p>
    <w:p w14:paraId="003D404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heightened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danger and risk of lethality, including but not limited to:</w:t>
      </w:r>
    </w:p>
    <w:p w14:paraId="48D84C8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53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i) an increase in frequency or severity of domestic violence;</w:t>
      </w:r>
    </w:p>
    <w:p w14:paraId="2CFC6AE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54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ii) use or threats to  use  a  weapon  or  dangerous  instrument,  or</w:t>
      </w:r>
    </w:p>
    <w:p w14:paraId="6A9DE6F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possession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or access to firearms;</w:t>
      </w:r>
    </w:p>
    <w:p w14:paraId="46B1D99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S. 3170--A                          7</w:t>
      </w:r>
    </w:p>
    <w:p w14:paraId="2FF60DA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D76098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iii)  threats  to  harm  or  kill  the  child, the other parent, that</w:t>
      </w:r>
    </w:p>
    <w:p w14:paraId="04571A7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parent's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children, self or others, or companion animals;</w:t>
      </w:r>
    </w:p>
    <w:p w14:paraId="1C9F0C1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iv)  sexual  abuse  or  coerced sexual activity of the child or other</w:t>
      </w:r>
    </w:p>
    <w:p w14:paraId="1C9FA56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parent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;</w:t>
      </w:r>
    </w:p>
    <w:p w14:paraId="3399FC9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5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v) unlawful dissemination or publication of an intimate image,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pursu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357D382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ant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to section 245.15 of the penal law;</w:t>
      </w:r>
    </w:p>
    <w:p w14:paraId="1FE0FD1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vi) incidents involving obstruction of breathing or strangulation;</w:t>
      </w:r>
    </w:p>
    <w:p w14:paraId="15599CD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vii) a party's pattern of alcohol or substance abuse that places  the</w:t>
      </w:r>
    </w:p>
    <w:p w14:paraId="29E3B7C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child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at heightened danger or risk of lethality;</w:t>
      </w:r>
    </w:p>
    <w:p w14:paraId="200D4F6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viii) incidents of violence during pregnancy;</w:t>
      </w:r>
    </w:p>
    <w:p w14:paraId="39AC695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ix) incidents of stalking or cyber stalking; and</w:t>
      </w:r>
    </w:p>
    <w:p w14:paraId="2652855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x)  coercive  control, as defined in paragraph (d) of subdivision one</w:t>
      </w:r>
    </w:p>
    <w:p w14:paraId="46D2978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of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this section;</w:t>
      </w:r>
    </w:p>
    <w:p w14:paraId="180AE01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e) whether either party has been found to have committed an act which</w:t>
      </w:r>
    </w:p>
    <w:p w14:paraId="7444B7D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would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constitute disorderly conduct, unlawful dissemination or  publica-</w:t>
      </w:r>
    </w:p>
    <w:p w14:paraId="0B4D7DE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tion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an intimate image, harassment in the first degree, harassment in</w:t>
      </w:r>
    </w:p>
    <w:p w14:paraId="36E32BB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second  degree,  aggravated harassment in the second degree, sexual</w:t>
      </w:r>
    </w:p>
    <w:p w14:paraId="44117C9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misconduct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forcible touching, sexual abuse in the third degree,  sexual</w:t>
      </w:r>
    </w:p>
    <w:p w14:paraId="6DE5E75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abuse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in  the  second degree as set forth in subdivision one of section</w:t>
      </w:r>
    </w:p>
    <w:p w14:paraId="27E9458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130.60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the penal law, stalking in the first degree, stalking  in  the</w:t>
      </w:r>
    </w:p>
    <w:p w14:paraId="3B1C4F9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second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degree,  stalking  in  the  third degree, stalking in the fourth</w:t>
      </w:r>
    </w:p>
    <w:p w14:paraId="482612A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degree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criminal mischief, menacing in the second  degree,  menacing  in</w:t>
      </w:r>
    </w:p>
    <w:p w14:paraId="77A6260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third degree, reckless endangerment, criminal obstruction of breath-</w:t>
      </w:r>
    </w:p>
    <w:p w14:paraId="3C0D851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ing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or blood circulation, strangulation in the second degree,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strangula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6DB816E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tion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in  the first degree, assault in the second degree, assault in the</w:t>
      </w:r>
    </w:p>
    <w:p w14:paraId="4A5286C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third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degree, an attempted assault, identity theft in the first  degree,</w:t>
      </w:r>
    </w:p>
    <w:p w14:paraId="5B0AA1B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27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identity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theft in the second degree, identity theft in the third degree,</w:t>
      </w:r>
    </w:p>
    <w:p w14:paraId="41EAE69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grand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larceny  in the fourth degree, grand larceny in the third degree,</w:t>
      </w:r>
    </w:p>
    <w:p w14:paraId="6B9DD58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29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coercion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in the second degree or coercion in the  third  degree  as  set</w:t>
      </w:r>
    </w:p>
    <w:p w14:paraId="211644C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forth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in subdivisions one, two and three of section 135.60 of the penal</w:t>
      </w:r>
    </w:p>
    <w:p w14:paraId="6E58ABB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law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between spouses or former spouses, or between parent  and  child  or</w:t>
      </w:r>
    </w:p>
    <w:p w14:paraId="5AC0017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between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members of the same family or household;</w:t>
      </w:r>
    </w:p>
    <w:p w14:paraId="1304190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33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f)  whether  either  party  has used or threatened to use a dangerous</w:t>
      </w:r>
    </w:p>
    <w:p w14:paraId="1F4003B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instrument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to harm the other party, child, or a third party, including a</w:t>
      </w:r>
    </w:p>
    <w:p w14:paraId="75DC7BB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firearm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except in incidents involving self-defense, or  has  unlawfully</w:t>
      </w:r>
    </w:p>
    <w:p w14:paraId="2682362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possessed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a  weapon  or  firearm,  or  has  been  convicted of criminal</w:t>
      </w:r>
    </w:p>
    <w:p w14:paraId="6C65465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possession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a weapon or criminal use of a firearm pursuant to  article</w:t>
      </w:r>
    </w:p>
    <w:p w14:paraId="0449852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two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hundred sixty-five of the penal law, or is or has been subject to an</w:t>
      </w:r>
    </w:p>
    <w:p w14:paraId="1386E11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39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extreme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risk protection order, pursuant to article sixty-three-A of the</w:t>
      </w:r>
    </w:p>
    <w:p w14:paraId="3876361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civil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practice law and rules; and</w:t>
      </w:r>
    </w:p>
    <w:p w14:paraId="2A05675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41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g) which party has been attending to the daily  physical,  emotional,</w:t>
      </w:r>
    </w:p>
    <w:p w14:paraId="2C5B73A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developmental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educational, and special needs of the child.</w:t>
      </w:r>
    </w:p>
    <w:p w14:paraId="4B70230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43 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3.  There shall be a rebuttable presumption that custody or visitation</w:t>
      </w:r>
    </w:p>
    <w:p w14:paraId="27FCDC8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shall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not be awarded to a party who jeopardizes the safety of the child.</w:t>
      </w:r>
    </w:p>
    <w:p w14:paraId="2AA5BD4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45 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4. (a) In any proceeding for custody or visitation where a party cred-</w:t>
      </w:r>
    </w:p>
    <w:p w14:paraId="335A2AA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46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ibly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alleges domestic violence or  child  abuse,  allegations  regarding</w:t>
      </w:r>
    </w:p>
    <w:p w14:paraId="2522F97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47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parental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alienation  or friendly parent shall not be admissible against</w:t>
      </w:r>
    </w:p>
    <w:p w14:paraId="49C86DC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party that has credibly alleged domestic violence  or  child  abuse,</w:t>
      </w:r>
    </w:p>
    <w:p w14:paraId="2927F2D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49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nor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shall  allegations  of  parental  alienation  or friendly parent be</w:t>
      </w:r>
    </w:p>
    <w:p w14:paraId="7C9CC90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considered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in assessing a child's best interests.</w:t>
      </w:r>
    </w:p>
    <w:p w14:paraId="25D8C29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51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b) The court shall not presume that a child's reluctance to  interact</w:t>
      </w:r>
    </w:p>
    <w:p w14:paraId="07AF26B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with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a  party was caused by the other party, nor shall a party be given</w:t>
      </w:r>
    </w:p>
    <w:p w14:paraId="656C922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custody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for the purpose of improving a relationship  between  the  child</w:t>
      </w:r>
    </w:p>
    <w:p w14:paraId="1130601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and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such  party  or  in an attempt to address the child's reluctance to</w:t>
      </w:r>
    </w:p>
    <w:p w14:paraId="07E38F2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interact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with such party.</w:t>
      </w:r>
    </w:p>
    <w:p w14:paraId="3FF880F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S. 3170--A                          8</w:t>
      </w:r>
    </w:p>
    <w:p w14:paraId="3B7993B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224046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c) No psychological or  medical  theories  or  labels  related  to  a</w:t>
      </w:r>
    </w:p>
    <w:p w14:paraId="7ACAD7F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child's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reluctance  to  interact  with  a  party shall be admitted into</w:t>
      </w:r>
    </w:p>
    <w:p w14:paraId="52CBD6B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evidence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unless they are based on empirical proof  of  scientific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reli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70F8853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ability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and  validity  and  generally  accepted  by  the scientific and</w:t>
      </w:r>
    </w:p>
    <w:p w14:paraId="091C6AC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professional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community.</w:t>
      </w:r>
    </w:p>
    <w:p w14:paraId="2239F4D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d)  No treatment program intended to reunite a child with a party for</w:t>
      </w:r>
    </w:p>
    <w:p w14:paraId="2472C90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whom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that child is estranged shall  be  ordered  by  the  court  without</w:t>
      </w:r>
    </w:p>
    <w:p w14:paraId="6297D59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consent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of  both  parties  and the attorney for the child and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scientif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75EA8BF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ically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valid and generally accepted proof of the effectiveness and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ther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4209BD0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apeutic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value of such program.</w:t>
      </w:r>
    </w:p>
    <w:p w14:paraId="0AA5BE7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11 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5. In cases involving domestic violence, child abuse or neglect, </w:t>
      </w:r>
      <w:proofErr w:type="gram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or  a</w:t>
      </w:r>
      <w:proofErr w:type="gramEnd"/>
    </w:p>
    <w:p w14:paraId="1387A30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history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of  coercive  control,  or where the parties cannot effectively</w:t>
      </w:r>
    </w:p>
    <w:p w14:paraId="55873E2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communicate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cooperate with each other and make joint decisions concern-</w:t>
      </w:r>
    </w:p>
    <w:p w14:paraId="406857D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ing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the child, or in cases where there is an existing or prior full stay</w:t>
      </w:r>
    </w:p>
    <w:p w14:paraId="7DFF1F6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away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order of protection against a party or when there  is  an  existing</w:t>
      </w:r>
    </w:p>
    <w:p w14:paraId="3F65CBF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temporary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order of protection entered ex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parte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, no order of joint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custo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3F4F09F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dy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shall  be  made without the consent of both parties. The court shall</w:t>
      </w:r>
    </w:p>
    <w:p w14:paraId="563E21E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not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suggest that in order to retain custody, a party must agree to joint</w:t>
      </w:r>
    </w:p>
    <w:p w14:paraId="28A72DE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custody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. The court shall not use a party's refusal to </w:t>
      </w:r>
      <w:proofErr w:type="gram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consent  to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joint</w:t>
      </w:r>
    </w:p>
    <w:p w14:paraId="3097C27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custody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against  such party when making its final custody or visitation</w:t>
      </w:r>
    </w:p>
    <w:p w14:paraId="490D26A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determination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.</w:t>
      </w:r>
    </w:p>
    <w:p w14:paraId="188FB39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22 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6. (a) Before judges, referees, or other hearing officers preside over</w:t>
      </w:r>
    </w:p>
    <w:p w14:paraId="5BE8D40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child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custody proceedings in which one  or  more  parties  have  alleged</w:t>
      </w:r>
    </w:p>
    <w:p w14:paraId="0E1A471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domestic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violence  or  child abuse, they shall complete at least thirty</w:t>
      </w:r>
    </w:p>
    <w:p w14:paraId="2126FD1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hours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initial training for the handling of such cases. The office for</w:t>
      </w:r>
    </w:p>
    <w:p w14:paraId="6FC79E1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prevention of domestic violence shall, within  amounts  appropriated</w:t>
      </w:r>
    </w:p>
    <w:p w14:paraId="5807B5A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27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for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such purpose, contract exclusively with the organization designated</w:t>
      </w:r>
    </w:p>
    <w:p w14:paraId="3AD1EDB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the federal department of health and  human  services  to  coordinate</w:t>
      </w:r>
    </w:p>
    <w:p w14:paraId="229A4C7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29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statewide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 improvements   within  local  communities,  social  services</w:t>
      </w:r>
    </w:p>
    <w:p w14:paraId="1474652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systems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and programming regarding the prevention  and  intervention  of</w:t>
      </w:r>
    </w:p>
    <w:p w14:paraId="5059163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domestic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violence  in  New York state and other nonprofit entities with</w:t>
      </w:r>
    </w:p>
    <w:p w14:paraId="04B5B9F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whom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it subcontracts with  expertise  in  child  abuse  or  gender-based</w:t>
      </w:r>
    </w:p>
    <w:p w14:paraId="4AABC98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violence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to develop such training. Such entity, or entities in partner-</w:t>
      </w:r>
    </w:p>
    <w:p w14:paraId="3B5E9AC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ship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 shall  review  and  update  the  training at least once every two</w:t>
      </w:r>
    </w:p>
    <w:p w14:paraId="3765A01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years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. In consultation with the </w:t>
      </w:r>
      <w:proofErr w:type="gram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office  of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court  administration,  such</w:t>
      </w:r>
    </w:p>
    <w:p w14:paraId="50BC32C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entities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or entities in partnership, shall be responsible for providing</w:t>
      </w:r>
    </w:p>
    <w:p w14:paraId="5EF3F51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such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training  to judges, referees, and other hearing officers handling</w:t>
      </w:r>
    </w:p>
    <w:p w14:paraId="500F8C6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child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custody proceedings. </w:t>
      </w:r>
      <w:proofErr w:type="gram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Such  training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shall  include,  but  not  be</w:t>
      </w:r>
    </w:p>
    <w:p w14:paraId="7F89A1E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39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limited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to:</w:t>
      </w:r>
    </w:p>
    <w:p w14:paraId="5E15295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40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1)  a review of relevant statutes and case law pertaining to domestic</w:t>
      </w:r>
    </w:p>
    <w:p w14:paraId="6CE06D6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violence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and child abuse;</w:t>
      </w:r>
    </w:p>
    <w:p w14:paraId="78D3324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42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2) the dynamics and effects of domestic  violence  and  child  abuse,</w:t>
      </w:r>
    </w:p>
    <w:p w14:paraId="593DEB9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including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but not limited to, emotional, financial, physical,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technolog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3785146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44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ical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and  sexual  abuse, and an understanding of the barriers and fears</w:t>
      </w:r>
    </w:p>
    <w:p w14:paraId="076C342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associated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with reporting domestic violence  and  child  abuse  and  why</w:t>
      </w:r>
    </w:p>
    <w:p w14:paraId="5D1A286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victims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may not have documented evidence of abuse;</w:t>
      </w:r>
    </w:p>
    <w:p w14:paraId="4F8D5FB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47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3)  tactics commonly used by one party to induce fear in, or dominate</w:t>
      </w:r>
    </w:p>
    <w:p w14:paraId="7D9D0CC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or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control a partner or child, including verbal,  emotional,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psycholog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0D00E5D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49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ical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 and/or  economic  abuse; isolation; efforts to build trust and an</w:t>
      </w:r>
    </w:p>
    <w:p w14:paraId="767E737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emotional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connection with a child to support future manipulation;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coer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6C21BBC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cive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control;  exploitation;  abuse; threats; controlling and harassing</w:t>
      </w:r>
    </w:p>
    <w:p w14:paraId="652DD02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behaviors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including monitoring of a partner's location and  activities;</w:t>
      </w:r>
    </w:p>
    <w:p w14:paraId="29985D8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use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oppressive behavior designed to deprive a partner of their rights</w:t>
      </w:r>
    </w:p>
    <w:p w14:paraId="55492F0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and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liberties  and establishing a regime of domination in the partner's</w:t>
      </w:r>
    </w:p>
    <w:p w14:paraId="739E0CB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personal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life; litigation abuse; unlawful dissemination  or  publication</w:t>
      </w:r>
    </w:p>
    <w:p w14:paraId="115A94E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S. 3170--A                          9</w:t>
      </w:r>
    </w:p>
    <w:p w14:paraId="5B0F6C9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9C67ED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of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an  intimate image; and demands for custody in order to pressure the</w:t>
      </w:r>
    </w:p>
    <w:p w14:paraId="4EFC62E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partner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to return or punish the partner for leaving;</w:t>
      </w:r>
    </w:p>
    <w:p w14:paraId="436B3AA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4)  knowledge  of  trauma, particularly as it relates to sexual abuse</w:t>
      </w:r>
    </w:p>
    <w:p w14:paraId="03B68A8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and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the risks posed to children and the long-term  dangers  and  impacts</w:t>
      </w:r>
    </w:p>
    <w:p w14:paraId="0CED908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posed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by the presence of adverse childhood experiences;</w:t>
      </w:r>
    </w:p>
    <w:p w14:paraId="10CD331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5) the increased risk of escalating violence that occurs during child</w:t>
      </w:r>
    </w:p>
    <w:p w14:paraId="2B2E338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custody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proceedings;</w:t>
      </w:r>
    </w:p>
    <w:p w14:paraId="267C908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6)  how  to  assess  findings or allegations of child abuse, domestic</w:t>
      </w:r>
    </w:p>
    <w:p w14:paraId="13C1388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violence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heightened danger and risk of lethality to a  child's  safety,</w:t>
      </w:r>
    </w:p>
    <w:p w14:paraId="76A2505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pursuant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to  paragraph  (d)  of subdivision two of this section for the</w:t>
      </w:r>
    </w:p>
    <w:p w14:paraId="4BF0BD0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purpose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issuing a temporary emergency order;</w:t>
      </w:r>
    </w:p>
    <w:p w14:paraId="6D914C0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7) education regarding the harm courts may cause  children  in  child</w:t>
      </w:r>
    </w:p>
    <w:p w14:paraId="7A1F6EA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custody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cases where domestic violence or child abuse is present by rely-</w:t>
      </w:r>
    </w:p>
    <w:p w14:paraId="22E4038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ing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on  non-scientific  theories  such as parental alienation, parental</w:t>
      </w:r>
    </w:p>
    <w:p w14:paraId="2067772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alienation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syndrome, the friendly parent concept, or any other theory or</w:t>
      </w:r>
    </w:p>
    <w:p w14:paraId="3C5306B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label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that is not supported by scientific  research  and  not  generally</w:t>
      </w:r>
    </w:p>
    <w:p w14:paraId="58352B0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accepted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by  the  scientific  community  and the danger of basing child</w:t>
      </w:r>
    </w:p>
    <w:p w14:paraId="0AC0FDF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custody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decisions  on  claims  that  a  child's  deficient  or  negative</w:t>
      </w:r>
    </w:p>
    <w:p w14:paraId="28DAE23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relationship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with a parent is caused by the other parent;</w:t>
      </w:r>
    </w:p>
    <w:p w14:paraId="70242AE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20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8) the investigation process once a law enforcement agency or a local</w:t>
      </w:r>
    </w:p>
    <w:p w14:paraId="368E7CC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department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of  social services has received a report of suspected child</w:t>
      </w:r>
    </w:p>
    <w:p w14:paraId="1355427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abuse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including the limitations of investigating reports  of  suspected</w:t>
      </w:r>
    </w:p>
    <w:p w14:paraId="48E4CD1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child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abuse; and</w:t>
      </w:r>
    </w:p>
    <w:p w14:paraId="0C9BD13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24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9)  appropriate experience and qualifications of child custody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evalu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50B685E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ators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and mental health treatment providers.</w:t>
      </w:r>
    </w:p>
    <w:p w14:paraId="053C7F2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26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b) Once initial training requirements have been met,  judges,  refer-</w:t>
      </w:r>
    </w:p>
    <w:p w14:paraId="7CE6115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27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ees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and other hearing officers presiding over child custody proceedings</w:t>
      </w:r>
    </w:p>
    <w:p w14:paraId="2135311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in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which  one  or  more parties have alleged domestic violence or child</w:t>
      </w:r>
    </w:p>
    <w:p w14:paraId="10A8450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29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sexual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abuse shall complete at least ten hours  of  training  every  two</w:t>
      </w:r>
    </w:p>
    <w:p w14:paraId="226BD31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years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in order to remain eligible to handle such proceedings.</w:t>
      </w:r>
    </w:p>
    <w:p w14:paraId="1D8DD4C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31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§  5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.  Subdivision (a) of section 70 of the domestic relations law, as</w:t>
      </w:r>
    </w:p>
    <w:p w14:paraId="65288B5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32  amended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chapter 457 of the laws  of  1988,  is  amended  to  read  as</w:t>
      </w:r>
    </w:p>
    <w:p w14:paraId="5F76798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33  follows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14:paraId="5F20D94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34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a)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(i)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Where  a  minor  child is residing within this state, either</w:t>
      </w:r>
    </w:p>
    <w:p w14:paraId="0A3B68B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35  parent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may apply to the supreme court for a writ  of  habeas  corpus  to</w:t>
      </w:r>
    </w:p>
    <w:p w14:paraId="242CB64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36  have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such minor child brought before such court; and on the return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ther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6259A96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eof</w:t>
      </w:r>
      <w:proofErr w:type="spellEnd"/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,  the  court,  on due consideration, may award the natural guardian-</w:t>
      </w:r>
    </w:p>
    <w:p w14:paraId="24C54FB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38  ship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, charge and custody of such child to either parent for  such  time,</w:t>
      </w:r>
    </w:p>
    <w:p w14:paraId="409074F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39  under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such  regulations  and restrictions, and with such provisions and</w:t>
      </w:r>
    </w:p>
    <w:p w14:paraId="00E37B1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40  directions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, as the case may require, and  may  at  any  time  thereafter</w:t>
      </w:r>
    </w:p>
    <w:p w14:paraId="31F557D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41  vacate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or modify such order. In all cases there shall be no prima facie</w:t>
      </w:r>
    </w:p>
    <w:p w14:paraId="2C3818C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42  right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custody of the child in either parent, but the court  shall</w:t>
      </w:r>
    </w:p>
    <w:p w14:paraId="7F1B02F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43  determine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solely  what  is for the best interest of the child, and what</w:t>
      </w:r>
    </w:p>
    <w:p w14:paraId="4A4E75B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44  will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best promote its welfare and happiness, and make award accordingly.</w:t>
      </w:r>
    </w:p>
    <w:p w14:paraId="3F05FE5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Where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the court issues any initial  or  successive  temporary  order  of</w:t>
      </w:r>
    </w:p>
    <w:p w14:paraId="63FC015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custody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or  visitation or permanent order of custody or visitation, the</w:t>
      </w:r>
    </w:p>
    <w:p w14:paraId="55CB377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47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court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shall conduct a review of any findings  or  allegations  of  child</w:t>
      </w:r>
    </w:p>
    <w:p w14:paraId="701CF06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abuse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 domestic  violence, heightened danger and risk of lethality, and</w:t>
      </w:r>
    </w:p>
    <w:p w14:paraId="213EB30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49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decisions and reports listed  in  subparagraph  three  of  paragraph</w:t>
      </w:r>
    </w:p>
    <w:p w14:paraId="7D65C0E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a-1)  of  subdivision one of section two hundred forty of this chapter,</w:t>
      </w:r>
    </w:p>
    <w:p w14:paraId="43A6E0D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unless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such a review has been conducted within ninety days prior to  the</w:t>
      </w:r>
    </w:p>
    <w:p w14:paraId="740D9B4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issuance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such order.</w:t>
      </w:r>
    </w:p>
    <w:p w14:paraId="490A216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53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ii)  When  issuing  any temporary order of custody or visitation, the</w:t>
      </w:r>
    </w:p>
    <w:p w14:paraId="24B0FC2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court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shall state on the record, and in writing, any findings or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allega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34C769A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55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tions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child abuse, domestic violence, heightened danger and  risk  of</w:t>
      </w:r>
    </w:p>
    <w:p w14:paraId="612CBF3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lethality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 and  the prior decisions and reports considered in rendering</w:t>
      </w:r>
    </w:p>
    <w:p w14:paraId="0CB0D73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S. 3170--A                         10</w:t>
      </w:r>
    </w:p>
    <w:p w14:paraId="773CDC8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4E408F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its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decision and the reasons for any limitations or restrictions  placed</w:t>
      </w:r>
    </w:p>
    <w:p w14:paraId="6B37FBD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on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a  party's custody, visitation or contact with such child. Any party</w:t>
      </w:r>
    </w:p>
    <w:p w14:paraId="5DC61FE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to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a proceeding for a temporary order pursuant  to  this  chapter  shall</w:t>
      </w:r>
    </w:p>
    <w:p w14:paraId="14C3D4C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have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a  right to appeal to the appropriate appellate division, pursuant</w:t>
      </w:r>
    </w:p>
    <w:p w14:paraId="37C70F5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to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article eleven of the family court act.</w:t>
      </w:r>
    </w:p>
    <w:p w14:paraId="6AA555A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iii) Notwithstanding any other provision of law to  the  contrary,  a</w:t>
      </w:r>
    </w:p>
    <w:p w14:paraId="63D3AC9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court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making a final determination of custody or visitation based on the</w:t>
      </w:r>
    </w:p>
    <w:p w14:paraId="4A916DF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best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interests  of  a  child pursuant to the provisions of this chapter</w:t>
      </w:r>
    </w:p>
    <w:p w14:paraId="48350E7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shall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prioritize and promote the safety of such child when  making  such</w:t>
      </w:r>
    </w:p>
    <w:p w14:paraId="36782A9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determinations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.  </w:t>
      </w:r>
      <w:proofErr w:type="gram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Only  competent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 material and relevant evidence may be</w:t>
      </w:r>
    </w:p>
    <w:p w14:paraId="3B05DFE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admitted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pursuant to article ten of the family court act. Promoting the</w:t>
      </w:r>
    </w:p>
    <w:p w14:paraId="6B6AA77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safety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a  child  shall  include  preventing  direct  physical  and/or</w:t>
      </w:r>
    </w:p>
    <w:p w14:paraId="75A722D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emotional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harm  to  such child and shall be assessed by considering any</w:t>
      </w:r>
    </w:p>
    <w:p w14:paraId="27F0B5A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findings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or allegations of child abuse,  domestic  violence,  heightened</w:t>
      </w:r>
    </w:p>
    <w:p w14:paraId="5876756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danger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and  risk  of lethality, and decisions and reports identified in</w:t>
      </w:r>
    </w:p>
    <w:p w14:paraId="5382DC2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subparagraph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three of paragraph (a-1) of subdivision one of section  two</w:t>
      </w:r>
    </w:p>
    <w:p w14:paraId="5E4518B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hundred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forty of this chapter.</w:t>
      </w:r>
    </w:p>
    <w:p w14:paraId="1BD2F09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iv)  In  making a decision pursuant to paragraph (i) of this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subdivi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06639F5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sion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the court shall be bound by  the  presumptions  and  admissibility</w:t>
      </w:r>
    </w:p>
    <w:p w14:paraId="36E50DC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described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pursuant  to  section  two  hundred  forty  of  this chapter.</w:t>
      </w:r>
    </w:p>
    <w:p w14:paraId="0C4E22C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Further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the court shall not  take  into  consideration  whether  either</w:t>
      </w:r>
    </w:p>
    <w:p w14:paraId="2C97CD9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party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is  married, was formerly married or has ever been married to the</w:t>
      </w:r>
    </w:p>
    <w:p w14:paraId="56B7937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other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party or anyone else.</w:t>
      </w:r>
    </w:p>
    <w:p w14:paraId="5BA0319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24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v) In cases involving domestic violence, child abuse or neglect, or a</w:t>
      </w:r>
    </w:p>
    <w:p w14:paraId="2B9C2C8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history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coercive control, or where  the  parties  cannot  effectively</w:t>
      </w:r>
    </w:p>
    <w:p w14:paraId="2164FE6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communicate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cooperate with each other and make joint decisions concern-</w:t>
      </w:r>
    </w:p>
    <w:p w14:paraId="3A7F7FB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27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ing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the child, or in cases where there is an existing or prior full stay</w:t>
      </w:r>
    </w:p>
    <w:p w14:paraId="48537D5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away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order  of  protection against a party or when there is an existing</w:t>
      </w:r>
    </w:p>
    <w:p w14:paraId="45FBBDE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29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temporary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order of protection entered ex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parte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, no order of joint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custo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65B2391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dy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shall be made without the consent of both parties.  </w:t>
      </w:r>
      <w:proofErr w:type="gram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The  court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shall</w:t>
      </w:r>
    </w:p>
    <w:p w14:paraId="0144005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not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suggest that in order to retain custody, a party must agree to joint</w:t>
      </w:r>
    </w:p>
    <w:p w14:paraId="28CDE82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custody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.  </w:t>
      </w:r>
      <w:proofErr w:type="gram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The  court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shall not use a party's refusal to consent to joint</w:t>
      </w:r>
    </w:p>
    <w:p w14:paraId="7E5075F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custody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against such party when making its final custody  or  visitation</w:t>
      </w:r>
    </w:p>
    <w:p w14:paraId="6FC965F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determination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 as  described in subdivision five of section two hundred</w:t>
      </w:r>
    </w:p>
    <w:p w14:paraId="1C5AB5C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forty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-e of this chapter.</w:t>
      </w:r>
    </w:p>
    <w:p w14:paraId="5EFCCB3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36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vi) Before judges, referees and other hearing officers  preside  over</w:t>
      </w:r>
    </w:p>
    <w:p w14:paraId="230DE09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child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custody  proceedings  in  which  one or more parties have alleged</w:t>
      </w:r>
    </w:p>
    <w:p w14:paraId="666DDD3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domestic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violence or child abuse, they shall complete  initial  training</w:t>
      </w:r>
    </w:p>
    <w:p w14:paraId="1FCD6BF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39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for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the  handling of such cases as described pursuant to paragraph a of</w:t>
      </w:r>
    </w:p>
    <w:p w14:paraId="26B2BCE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subdivision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six of section two hundred forty-e  of  this  chapter.  Once</w:t>
      </w:r>
    </w:p>
    <w:p w14:paraId="320637F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initial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training requirements have been met, judges, referees and other</w:t>
      </w:r>
    </w:p>
    <w:p w14:paraId="339E129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hearing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officers shall complete additional training every two  years  as</w:t>
      </w:r>
    </w:p>
    <w:p w14:paraId="523B069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described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pursuant  to  paragraph (b) of subdivision six of section two</w:t>
      </w:r>
    </w:p>
    <w:p w14:paraId="3D7988E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hundred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forty-e of this chapter.</w:t>
      </w:r>
    </w:p>
    <w:p w14:paraId="7A85036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45    § 6. Subdivision (b) of section 651 of the family court act as amended</w:t>
      </w:r>
    </w:p>
    <w:p w14:paraId="5BE0037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46  by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657 of the laws of 2003, is amended to read as follows:</w:t>
      </w:r>
    </w:p>
    <w:p w14:paraId="3BF2F5D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47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b)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(i)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When initiated in the  family  court,  the  family  court  has</w:t>
      </w:r>
    </w:p>
    <w:p w14:paraId="72CDA5E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48  jurisdiction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determine, in accordance with subdivision one of section</w:t>
      </w:r>
    </w:p>
    <w:p w14:paraId="56633BC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49  two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hundred forty of the domestic relations law and with the same powers</w:t>
      </w:r>
    </w:p>
    <w:p w14:paraId="37F8400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50  possessed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by  the  supreme  court in addition to its own powers, habeas</w:t>
      </w:r>
    </w:p>
    <w:p w14:paraId="49BDB32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51  corpus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proceedings and proceedings brought by petition and order to show</w:t>
      </w:r>
    </w:p>
    <w:p w14:paraId="0D8F7C4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52  cause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, for the determination of the custody  or  visitation  of  minors,</w:t>
      </w:r>
    </w:p>
    <w:p w14:paraId="549F426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53  including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applications  by a grandparent or grandparents for visitation</w:t>
      </w:r>
    </w:p>
    <w:p w14:paraId="7CC2388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54  or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custody rights pursuant to section seventy-two or two  hundred  forty</w:t>
      </w:r>
    </w:p>
    <w:p w14:paraId="41FED90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55  of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domestic relations law.</w:t>
      </w:r>
    </w:p>
    <w:p w14:paraId="68D98B1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S. 3170--A                         11</w:t>
      </w:r>
    </w:p>
    <w:p w14:paraId="7CB989C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4E79FB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ii)  The family court shall, in collaboration with the office for the</w:t>
      </w:r>
    </w:p>
    <w:p w14:paraId="74E7E6A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prevention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domestic violence, update its petition used by parties  to</w:t>
      </w:r>
    </w:p>
    <w:p w14:paraId="7F88A28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initiate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child custody and visitation proceedings in a manner to permit</w:t>
      </w:r>
    </w:p>
    <w:p w14:paraId="37CF293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petitioners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to identify findings or allegations of child abuse, domestic</w:t>
      </w:r>
    </w:p>
    <w:p w14:paraId="216D3B0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violence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heightened danger and risk of lethality to a child's safety.</w:t>
      </w:r>
    </w:p>
    <w:p w14:paraId="767DAA9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§  7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Subdivision  (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e)  of  section  651  of the family court act, as</w:t>
      </w:r>
    </w:p>
    <w:p w14:paraId="4E07690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7  amended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chapter 295 of the laws  of  2009,  is  amended  to  read  as</w:t>
      </w:r>
    </w:p>
    <w:p w14:paraId="0D54441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8  follows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14:paraId="74C4584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e)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The legislature recognizes that the safety of children is of para-</w:t>
      </w:r>
    </w:p>
    <w:p w14:paraId="2B7B91A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mount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importance and is an integral element of their best interests. To</w:t>
      </w:r>
    </w:p>
    <w:p w14:paraId="3E8FA93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that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end, the legislature finds that judicial decisions regarding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custo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285C160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dy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of, and access to, children must ensure children's safety as a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thres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6FC6AD7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hold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issue.</w:t>
      </w:r>
    </w:p>
    <w:p w14:paraId="33FA7A2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    1. Permanent and initial temporary orders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of  custody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or  visitation.</w:t>
      </w:r>
    </w:p>
    <w:p w14:paraId="2B2D6A8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15  Prior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to  the  issuance  of any permanent or initial temporary order of</w:t>
      </w:r>
    </w:p>
    <w:p w14:paraId="085BE17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16  custody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visitation, the court shall conduct a review of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any  findings</w:t>
      </w:r>
    </w:p>
    <w:p w14:paraId="47E606D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or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allegations of child abuse, domestic violence, heightened danger and</w:t>
      </w:r>
    </w:p>
    <w:p w14:paraId="5EA2750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risk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lethality to a child's safety, and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 decisions  and  reports</w:t>
      </w:r>
    </w:p>
    <w:p w14:paraId="1970431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19  listed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in  paragraph  three of this subdivision.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When the parties first</w:t>
      </w:r>
    </w:p>
    <w:p w14:paraId="02CBAAD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appear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in court, the court shall advise the parties before proceeding of</w:t>
      </w:r>
    </w:p>
    <w:p w14:paraId="5A66DFB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right to be represented by counsel of their  own  choosing,  of  the</w:t>
      </w:r>
    </w:p>
    <w:p w14:paraId="37A22E6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right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to  have  an adjournment of no longer than fourteen court days to</w:t>
      </w:r>
    </w:p>
    <w:p w14:paraId="63DA0C1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confer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with counsel, and the right to obtain counsel fees and  expenses,</w:t>
      </w:r>
    </w:p>
    <w:p w14:paraId="3F0F9C5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pursuant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to  section two hundred thirty-seven of the domestic relations</w:t>
      </w:r>
    </w:p>
    <w:p w14:paraId="54EC727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law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. When appropriate, the court shall assign </w:t>
      </w:r>
      <w:proofErr w:type="gram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counsel  to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the  parties,</w:t>
      </w:r>
    </w:p>
    <w:p w14:paraId="0DF125E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pursuant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to article two of this chapter.</w:t>
      </w:r>
    </w:p>
    <w:p w14:paraId="7748493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27    2.  Successive temporary orders of custody or visitation. Prior to the</w:t>
      </w:r>
    </w:p>
    <w:p w14:paraId="2B2CA5B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28  issuance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any successive temporary order of custody or visitation, the</w:t>
      </w:r>
    </w:p>
    <w:p w14:paraId="6ADDE08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29  court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shall conduct a review of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any findings  or  allegations  of  child</w:t>
      </w:r>
    </w:p>
    <w:p w14:paraId="5CFC6C3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abuse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 domestic  violence, heightened danger and risk of lethality, and</w:t>
      </w:r>
    </w:p>
    <w:p w14:paraId="5AD088D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31  the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decisions and reports listed in paragraph three of this subdivision,</w:t>
      </w:r>
    </w:p>
    <w:p w14:paraId="0D1F956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32  unless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such a review has been conducted within ninety days prior to  the</w:t>
      </w:r>
    </w:p>
    <w:p w14:paraId="0FB3415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33  issuance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such order.</w:t>
      </w:r>
    </w:p>
    <w:p w14:paraId="6ADEBE4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34    3.  [</w:t>
      </w:r>
      <w:proofErr w:type="gramStart"/>
      <w:r w:rsidRPr="00BF7002">
        <w:rPr>
          <w:rFonts w:ascii="Courier New" w:eastAsia="Times New Roman" w:hAnsi="Courier New" w:cs="Courier New"/>
          <w:b/>
          <w:bCs/>
          <w:strike/>
          <w:color w:val="FF0000"/>
          <w:sz w:val="20"/>
          <w:szCs w:val="20"/>
        </w:rPr>
        <w:t>Decisions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Findings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and  allegations  of  child abuse, domestic</w:t>
      </w:r>
    </w:p>
    <w:p w14:paraId="7E35DC6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violence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heightened danger and risk of lethality, and the decisions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</w:t>
      </w:r>
    </w:p>
    <w:p w14:paraId="7354D04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36  reports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review. The court shall conduct a review of the following:</w:t>
      </w:r>
    </w:p>
    <w:p w14:paraId="17C6250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37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i) related decisions in court proceedings initiated pursuant to arti-</w:t>
      </w:r>
    </w:p>
    <w:p w14:paraId="2788630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38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cle</w:t>
      </w:r>
      <w:proofErr w:type="spellEnd"/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ten of this act, and all warrants issued under this act; [</w:t>
      </w:r>
      <w:r w:rsidRPr="00BF7002">
        <w:rPr>
          <w:rFonts w:ascii="Courier New" w:eastAsia="Times New Roman" w:hAnsi="Courier New" w:cs="Courier New"/>
          <w:b/>
          <w:bCs/>
          <w:strike/>
          <w:color w:val="FF0000"/>
          <w:sz w:val="20"/>
          <w:szCs w:val="20"/>
        </w:rPr>
        <w:t>and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14:paraId="364BCE5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39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ii)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whether either party to the action alleges that the  other  party</w:t>
      </w:r>
    </w:p>
    <w:p w14:paraId="1537044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to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the proceeding has committed, or has threatened to commit, an act of</w:t>
      </w:r>
    </w:p>
    <w:p w14:paraId="7AAB94C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child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abuse against such child, or has committed, or has  threatened  to</w:t>
      </w:r>
    </w:p>
    <w:p w14:paraId="237825C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commit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, an act of domestic violence against the party making the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allega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534D609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tion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or a family or household member of either party, as such family or</w:t>
      </w:r>
    </w:p>
    <w:p w14:paraId="5A80386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household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member is defined in article eight of this chapter;</w:t>
      </w:r>
    </w:p>
    <w:p w14:paraId="0400D1A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45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iii) a history of domestic violence, child abuse  or  neglect,  child</w:t>
      </w:r>
    </w:p>
    <w:p w14:paraId="2E781F1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sexual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abuse or incidents involving harm, or risk of harm, to a child;</w:t>
      </w:r>
    </w:p>
    <w:p w14:paraId="514E191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47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iv)  police  reports,  including  domestic violence incident reports,</w:t>
      </w:r>
    </w:p>
    <w:p w14:paraId="3C2454E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reporting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incidents involving child abuse or domestic violence;</w:t>
      </w:r>
    </w:p>
    <w:p w14:paraId="58D8FBF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49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v) findings  and  allegations  of  child  abuse,  domestic  violence,</w:t>
      </w:r>
    </w:p>
    <w:p w14:paraId="17468CA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heightened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danger and risk of lethality, including but not limited to:</w:t>
      </w:r>
    </w:p>
    <w:p w14:paraId="088F4B7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51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a) an increase in frequency or severity of domestic violence;</w:t>
      </w:r>
    </w:p>
    <w:p w14:paraId="7C4F222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52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b)  use  or  threats  to  use  a  weapon  or dangerous instrument, or</w:t>
      </w:r>
    </w:p>
    <w:p w14:paraId="02DDC05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possession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or access to firearms;</w:t>
      </w:r>
    </w:p>
    <w:p w14:paraId="10283D1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54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c) threats to harm or kill the child, the other parent, that parent's</w:t>
      </w:r>
    </w:p>
    <w:p w14:paraId="72BC8EB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children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self or others, or companion animals;</w:t>
      </w:r>
    </w:p>
    <w:p w14:paraId="46BD1BB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S. 3170--A                         12</w:t>
      </w:r>
    </w:p>
    <w:p w14:paraId="5FDE004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2BE26E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d) sexual abuse or coerced sexual activity  of  the  child  or  other</w:t>
      </w:r>
    </w:p>
    <w:p w14:paraId="33E6FD6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parent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;</w:t>
      </w:r>
    </w:p>
    <w:p w14:paraId="3F93321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e) unlawful dissemination or publication of an intimate image,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pursu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0CF4F9D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ant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to section 245.15 of the penal law;</w:t>
      </w:r>
    </w:p>
    <w:p w14:paraId="2D20848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f) incidents involving obstruction of breathing or strangulation;</w:t>
      </w:r>
    </w:p>
    <w:p w14:paraId="5388A1A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g)  a  party's  pattern of alcohol or substance abuse that places the</w:t>
      </w:r>
    </w:p>
    <w:p w14:paraId="3BAD89F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child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at heightened danger or risk of lethality;</w:t>
      </w:r>
    </w:p>
    <w:p w14:paraId="0B9362F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h) incidents of violence during pregnancy;</w:t>
      </w:r>
    </w:p>
    <w:p w14:paraId="3049409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i) incidents of stalking or cyber stalking; and</w:t>
      </w:r>
    </w:p>
    <w:p w14:paraId="054032B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j) coercive control, as defined in paragraph (d) of  subdivision  one</w:t>
      </w:r>
    </w:p>
    <w:p w14:paraId="0AE7012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of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section two hundred forty-e of the domestic relations law; and</w:t>
      </w:r>
    </w:p>
    <w:p w14:paraId="5B24317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(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vi)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reports  of  the  statewide  computerized  registry of orders of</w:t>
      </w:r>
    </w:p>
    <w:p w14:paraId="168AD5E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13  protection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established and maintained pursuant to  section  two  hundred</w:t>
      </w:r>
    </w:p>
    <w:p w14:paraId="673D152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14  twenty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-one-a  of  the  executive  law,  and  reports of the sex offender</w:t>
      </w:r>
    </w:p>
    <w:p w14:paraId="2D6133E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15  registry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established and maintained  pursuant  to  section  one  hundred</w:t>
      </w:r>
    </w:p>
    <w:p w14:paraId="05115B1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16  sixty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-eight-b of the correction law.</w:t>
      </w:r>
    </w:p>
    <w:p w14:paraId="05DF8AD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17    4.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Appeal.  Such permanent and temporary orders of custody or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visita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6BDD667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tion</w:t>
      </w:r>
      <w:proofErr w:type="spellEnd"/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may be taken as of right to the appellate division of  the  supreme</w:t>
      </w:r>
    </w:p>
    <w:p w14:paraId="27B1BF3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court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.    </w:t>
      </w:r>
      <w:proofErr w:type="gram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Pending  the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determination of such appeal, such order shall be</w:t>
      </w:r>
    </w:p>
    <w:p w14:paraId="6900CFA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stayed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. A preference in accordance with rule fifty-five </w:t>
      </w:r>
      <w:proofErr w:type="gram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hundred  twenty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5F2C435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one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of  the civil practice law and rules shall be afforded, without the</w:t>
      </w:r>
    </w:p>
    <w:p w14:paraId="4020477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necessity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a motion, for appeals under article three;  parts  one  and</w:t>
      </w:r>
    </w:p>
    <w:p w14:paraId="3163229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two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of  article  six;  articles  seven,  ten and ten-A of this act; and</w:t>
      </w:r>
    </w:p>
    <w:p w14:paraId="4332935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sections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three  hundred  fifty-eight-a,  three  hundred  eighty-three-c,</w:t>
      </w:r>
    </w:p>
    <w:p w14:paraId="064BF31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three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hundred eighty-four, and three hundred eighty-four-b of the social</w:t>
      </w:r>
    </w:p>
    <w:p w14:paraId="2ABA45F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services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law.   A notice to appeal under this subdivision must be taken</w:t>
      </w:r>
    </w:p>
    <w:p w14:paraId="471B424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27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no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later than twenty court days after the service  by  a  party  or  the</w:t>
      </w:r>
    </w:p>
    <w:p w14:paraId="7BC9F84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child's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attorney  upon the appellant of any order from which the appeal</w:t>
      </w:r>
    </w:p>
    <w:p w14:paraId="0E45AF6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29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taken, or twenty court days from receipt of the order by  the  </w:t>
      </w:r>
      <w:proofErr w:type="spellStart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appel</w:t>
      </w:r>
      <w:proofErr w:type="spell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14:paraId="2265E71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lant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in  court, whichever is earliest. Except for good cause shown, the</w:t>
      </w:r>
    </w:p>
    <w:p w14:paraId="3A5F48C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appeal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hearing shall be expedited and held no later  than  ninety  court</w:t>
      </w:r>
    </w:p>
    <w:p w14:paraId="7478CC7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days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from the notice to appeal. Whenever an attorney has been appointed</w:t>
      </w:r>
    </w:p>
    <w:p w14:paraId="5948017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33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to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represent a party in a proceeding described in  this  paragraph,  the</w:t>
      </w:r>
    </w:p>
    <w:p w14:paraId="3A6BFF3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34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appointment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shall  continue without further court order or appointment,</w:t>
      </w:r>
    </w:p>
    <w:p w14:paraId="5C2B303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35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pursuant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to subdivision (b) of section eleven  hundred  twenty  of  this</w:t>
      </w:r>
    </w:p>
    <w:p w14:paraId="7FE6314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chapter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.</w:t>
      </w:r>
    </w:p>
    <w:p w14:paraId="3CFE706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37  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5.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Notifying  counsel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issuing orders. Upon consideration of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deci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082BDF7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38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sions</w:t>
      </w:r>
      <w:proofErr w:type="spellEnd"/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pursuant to article ten of this  act,  and  registry  reports  and</w:t>
      </w:r>
    </w:p>
    <w:p w14:paraId="16279D5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39  notifying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counsel involved in the proceeding, or in the event of a self-</w:t>
      </w:r>
    </w:p>
    <w:p w14:paraId="08CCABD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40  represented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party, notifying such party of the results thereof,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includ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2EE818C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41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ing</w:t>
      </w:r>
      <w:proofErr w:type="spellEnd"/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 court appointed attorney for children, the  court  may  issue  a</w:t>
      </w:r>
    </w:p>
    <w:p w14:paraId="190BC92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42  temporary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, successive temporary or final order of custody or visitation.</w:t>
      </w:r>
    </w:p>
    <w:p w14:paraId="74300FB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43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[</w:t>
      </w:r>
      <w:proofErr w:type="gramEnd"/>
      <w:r w:rsidRPr="00BF7002">
        <w:rPr>
          <w:rFonts w:ascii="Courier New" w:eastAsia="Times New Roman" w:hAnsi="Courier New" w:cs="Courier New"/>
          <w:b/>
          <w:bCs/>
          <w:strike/>
          <w:color w:val="FF0000"/>
          <w:sz w:val="20"/>
          <w:szCs w:val="20"/>
        </w:rPr>
        <w:t>5.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6.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Temporary emergency order. Notwithstanding any other provision</w:t>
      </w:r>
    </w:p>
    <w:p w14:paraId="72D6DA2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44  of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law, upon emergency situations, including computer malfunctions,</w:t>
      </w:r>
    </w:p>
    <w:p w14:paraId="377D11A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45  to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serve the best interest of the child, the court may issue a temporary</w:t>
      </w:r>
    </w:p>
    <w:p w14:paraId="541BA9C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46  emergency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order for custody or visitation in the event that  it  is  not</w:t>
      </w:r>
    </w:p>
    <w:p w14:paraId="444E382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47  possible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to  timely  review  decisions  and  reports  on  registries as</w:t>
      </w:r>
    </w:p>
    <w:p w14:paraId="07CBF9D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48  required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pursuant to paragraph three of this subdivision.</w:t>
      </w:r>
    </w:p>
    <w:p w14:paraId="373D961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49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[</w:t>
      </w:r>
      <w:proofErr w:type="gramEnd"/>
      <w:r w:rsidRPr="00BF7002">
        <w:rPr>
          <w:rFonts w:ascii="Courier New" w:eastAsia="Times New Roman" w:hAnsi="Courier New" w:cs="Courier New"/>
          <w:b/>
          <w:bCs/>
          <w:strike/>
          <w:color w:val="FF0000"/>
          <w:sz w:val="20"/>
          <w:szCs w:val="20"/>
        </w:rPr>
        <w:t>6.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7.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After issuing a temporary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emergency  order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After  issuing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</w:t>
      </w:r>
    </w:p>
    <w:p w14:paraId="50B48F8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50  temporary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emergency  order  of  custody  or visitation, the court shall</w:t>
      </w:r>
    </w:p>
    <w:p w14:paraId="39F41D3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51  conduct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reviews of the decisions and reports on registries  as  required</w:t>
      </w:r>
    </w:p>
    <w:p w14:paraId="6510BC2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52  pursuant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paragraph three of this subdivision within twenty-four hours</w:t>
      </w:r>
    </w:p>
    <w:p w14:paraId="4E0E74A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53  of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 issuance of such temporary emergency order. Should such twenty-</w:t>
      </w:r>
    </w:p>
    <w:p w14:paraId="1B9E717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54  four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hour period fall on a day when court is not in  session,  then  the</w:t>
      </w:r>
    </w:p>
    <w:p w14:paraId="287344D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55  required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reviews shall take place the next day the court is in session.</w:t>
      </w:r>
    </w:p>
    <w:p w14:paraId="69257DF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56  Upon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reviewing decisions and reports the court shall  notify  associated</w:t>
      </w:r>
    </w:p>
    <w:p w14:paraId="5E5E68F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S. 3170--A                         13</w:t>
      </w:r>
    </w:p>
    <w:p w14:paraId="66ED855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1219B5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  counsel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, self-represented parties and attorneys for children pursuant to</w:t>
      </w:r>
    </w:p>
    <w:p w14:paraId="4150798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  paragraph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</w:t>
      </w:r>
      <w:r w:rsidRPr="00BF7002">
        <w:rPr>
          <w:rFonts w:ascii="Courier New" w:eastAsia="Times New Roman" w:hAnsi="Courier New" w:cs="Courier New"/>
          <w:b/>
          <w:bCs/>
          <w:strike/>
          <w:color w:val="FF0000"/>
          <w:sz w:val="20"/>
          <w:szCs w:val="20"/>
        </w:rPr>
        <w:t>four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five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of  this subdivision and may issue temporary or</w:t>
      </w:r>
    </w:p>
    <w:p w14:paraId="4752D04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  permanent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custody or visitation orders.</w:t>
      </w:r>
    </w:p>
    <w:p w14:paraId="4F0C783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[</w:t>
      </w:r>
      <w:proofErr w:type="gramEnd"/>
      <w:r w:rsidRPr="00BF7002">
        <w:rPr>
          <w:rFonts w:ascii="Courier New" w:eastAsia="Times New Roman" w:hAnsi="Courier New" w:cs="Courier New"/>
          <w:b/>
          <w:bCs/>
          <w:strike/>
          <w:color w:val="FF0000"/>
          <w:sz w:val="20"/>
          <w:szCs w:val="20"/>
        </w:rPr>
        <w:t>7.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8.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Feasibility study. The commissioner of the office of children</w:t>
      </w:r>
    </w:p>
    <w:p w14:paraId="2C6D136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5  and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family services, in conjunction with the office  of  court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adminis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6F8E111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tration</w:t>
      </w:r>
      <w:proofErr w:type="spellEnd"/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,  is  hereby authorized and directed to examine, study, evaluate</w:t>
      </w:r>
    </w:p>
    <w:p w14:paraId="38325B7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7  and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make recommendations concerning the feasibility of  the  utilization</w:t>
      </w:r>
    </w:p>
    <w:p w14:paraId="7EEB185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8  of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computers  in  family  courts  which  are connected to the statewide</w:t>
      </w:r>
    </w:p>
    <w:p w14:paraId="1C11284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9  central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register of child abuse and maltreatment established  and  main-</w:t>
      </w:r>
    </w:p>
    <w:p w14:paraId="59431D0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tained</w:t>
      </w:r>
      <w:proofErr w:type="spellEnd"/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pursuant  to  section  four  hundred  twenty-two  of  the social</w:t>
      </w:r>
    </w:p>
    <w:p w14:paraId="7EBCC12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11  services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law, as a means of providing  family  courts  with  information</w:t>
      </w:r>
    </w:p>
    <w:p w14:paraId="2A4BA0F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12  regarding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parties  requesting  orders  of  custody  or visitation. Such</w:t>
      </w:r>
    </w:p>
    <w:p w14:paraId="326AA71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13  commissioner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shall make a preliminary report to  the  governor  and  the</w:t>
      </w:r>
    </w:p>
    <w:p w14:paraId="409970F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14  legislature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of findings, conclusions and recommendations not later than</w:t>
      </w:r>
    </w:p>
    <w:p w14:paraId="598F18A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15  January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thirty-first, two thousand nine, and a final report of findings,</w:t>
      </w:r>
    </w:p>
    <w:p w14:paraId="61B2B57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16  conclusions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recommendations not later than June first, two  thousand</w:t>
      </w:r>
    </w:p>
    <w:p w14:paraId="1FE8391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17  nine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,  and  shall  submit with the reports such legislative proposals as</w:t>
      </w:r>
    </w:p>
    <w:p w14:paraId="2AE2532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18  are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deemed necessary to implement the commissioner's recommendations.</w:t>
      </w:r>
    </w:p>
    <w:p w14:paraId="479C394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19    § 8. Subdivision a of section 1112 of the family court act, as amended</w:t>
      </w:r>
    </w:p>
    <w:p w14:paraId="4F4D871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20  by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section 28 of part A of chapter 3 of the laws of 2005, is amended  to</w:t>
      </w:r>
    </w:p>
    <w:p w14:paraId="6C458A8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21  read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 follows:</w:t>
      </w:r>
    </w:p>
    <w:p w14:paraId="42E1185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22    a.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An  appeal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may be taken as of right from any order of disposition</w:t>
      </w:r>
    </w:p>
    <w:p w14:paraId="506FA8A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23  and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, in the discretion of the appropriate appellate division,  from  any</w:t>
      </w:r>
    </w:p>
    <w:p w14:paraId="66A51F5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24  other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order  under  this  act.  An appeal from an intermediate or final</w:t>
      </w:r>
    </w:p>
    <w:p w14:paraId="67AF902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25  order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a case involving abuse  or  neglect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pursuant  to  section  six</w:t>
      </w:r>
    </w:p>
    <w:p w14:paraId="5539788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hundred</w:t>
      </w:r>
      <w:proofErr w:type="gramEnd"/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fifty-one of this act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may be taken as of right to the appellate</w:t>
      </w:r>
    </w:p>
    <w:p w14:paraId="18D125B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27  division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supreme  court.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Pending  the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determination  of  such</w:t>
      </w:r>
    </w:p>
    <w:p w14:paraId="2AA0951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28  appeal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,  such order shall be stayed where the effect of such order would</w:t>
      </w:r>
    </w:p>
    <w:p w14:paraId="6D83F18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29  be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discharge the child, if the family court or the court before which</w:t>
      </w:r>
    </w:p>
    <w:p w14:paraId="79D6FE3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30  such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appeal is pending finds that such a  stay  is  necessary  to  avoid</w:t>
      </w:r>
    </w:p>
    <w:p w14:paraId="47E3B38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31  imminent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risk to the child's life or health. A preference in accordance</w:t>
      </w:r>
    </w:p>
    <w:p w14:paraId="056B7F1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32  with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[</w:t>
      </w:r>
      <w:r w:rsidRPr="00BF7002">
        <w:rPr>
          <w:rFonts w:ascii="Courier New" w:eastAsia="Times New Roman" w:hAnsi="Courier New" w:cs="Courier New"/>
          <w:b/>
          <w:bCs/>
          <w:strike/>
          <w:color w:val="FF0000"/>
          <w:sz w:val="20"/>
          <w:szCs w:val="20"/>
        </w:rPr>
        <w:t>five thousand five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 </w:t>
      </w: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fifty-five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hundred  twenty-one  of  the</w:t>
      </w:r>
    </w:p>
    <w:p w14:paraId="07F7538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33  civil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practice law and rules shall be afforded, without the necessity of</w:t>
      </w:r>
    </w:p>
    <w:p w14:paraId="364CF28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34  a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motion, for appeals under article three; parts one and two of article</w:t>
      </w:r>
    </w:p>
    <w:p w14:paraId="4102237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35  six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; articles seven, ten, and ten-A of  this  act;  and  sections  three</w:t>
      </w:r>
    </w:p>
    <w:p w14:paraId="0A17DCC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36  hundred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fifty-eight-a,  three  hundred  eighty-three-c,  three  hundred</w:t>
      </w:r>
    </w:p>
    <w:p w14:paraId="507CC55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37  eighty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-four, and three hundred eighty-four-b of the social services law.</w:t>
      </w:r>
    </w:p>
    <w:p w14:paraId="5DAC2DD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38    § 9. This act shall take effect on the one hundred twentieth day after</w:t>
      </w:r>
    </w:p>
    <w:p w14:paraId="31668B2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39  it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shall have become a law. Effective immediately, the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addition,  amend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45F479E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ment</w:t>
      </w:r>
      <w:proofErr w:type="spellEnd"/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and/or repeal of any rule or regulation necessary for the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implemen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4EF4A77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41 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tation</w:t>
      </w:r>
      <w:proofErr w:type="spellEnd"/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of  this act on its effective date are authorized to be made and</w:t>
      </w:r>
    </w:p>
    <w:p w14:paraId="1AC994A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42  completed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or before such effective date.</w:t>
      </w:r>
    </w:p>
    <w:p w14:paraId="42591114" w14:textId="77777777" w:rsidR="00BF7002" w:rsidRPr="00BF7002" w:rsidRDefault="00BF7002" w:rsidP="00BF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10581" w14:textId="77777777" w:rsidR="00BF7002" w:rsidRPr="00BF7002" w:rsidRDefault="00F6533C" w:rsidP="00BF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9E44664">
          <v:rect id="_x0000_i1027" style="width:0;height:1.5pt" o:hralign="center" o:hrstd="t" o:hrnoshade="t" o:hr="t" fillcolor="black" stroked="f"/>
        </w:pict>
      </w:r>
    </w:p>
    <w:p w14:paraId="526D0C84" w14:textId="77777777" w:rsidR="00BF7002" w:rsidRPr="00BF7002" w:rsidRDefault="00BF7002" w:rsidP="00BF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0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C85F819" w14:textId="77777777" w:rsidR="00BF7002" w:rsidRPr="00BF7002" w:rsidRDefault="00BF7002" w:rsidP="00BF7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700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A8BB03E" w14:textId="77777777" w:rsidR="00BF7002" w:rsidRPr="00BF7002" w:rsidRDefault="00BF7002" w:rsidP="00BF7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70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NEW YORK STATE SENATE</w:t>
      </w:r>
      <w:r w:rsidRPr="00BF70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INTRODUCER'S MEMORANDUM IN SUPPORT</w:t>
      </w:r>
      <w:r w:rsidRPr="00BF70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submitted in accordance with Senate Rule VI. Sec 1</w:t>
      </w:r>
    </w:p>
    <w:p w14:paraId="5BF5409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6ABAF93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BILL NUMBER: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S3170A</w:t>
      </w:r>
    </w:p>
    <w:p w14:paraId="21F81E4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6AD8AF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SPONSOR: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SKOUFIS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14:paraId="0AB8058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50B9254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TITLE OF BILL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14:paraId="69D7B35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308D4D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An act to amend the domestic relations law and the family court act, in</w:t>
      </w:r>
    </w:p>
    <w:p w14:paraId="54D9548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relation to establishing "Kyra's Law"</w:t>
      </w:r>
    </w:p>
    <w:p w14:paraId="308DA46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4E7DA1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0DA61DF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PURPOSE OR GENERAL IDEA OF BILL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14:paraId="38D93BE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0DB708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To protect children by ensuring courts assess any risk to their safety</w:t>
      </w:r>
    </w:p>
    <w:p w14:paraId="7D787E3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in child custody and visitation proceedings.</w:t>
      </w:r>
    </w:p>
    <w:p w14:paraId="128F3DB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C3FF90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5D41C0C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SUMMARY OF PROVISIONS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14:paraId="3E8CC14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8E04CE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Section 1 of the bill identifies the name of this legislation as "Kyra's</w:t>
      </w:r>
    </w:p>
    <w:p w14:paraId="0FF276D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Law.</w:t>
      </w:r>
    </w:p>
    <w:p w14:paraId="63C699F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50D232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Section 2 of the bill amends subdivision 1 of section 240 of the domes-</w:t>
      </w:r>
    </w:p>
    <w:p w14:paraId="740A25C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tic relations law to require courts to conduct a review of any findings</w:t>
      </w:r>
    </w:p>
    <w:p w14:paraId="4458D76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or allegations of child abuse, domestic violence, heightened danger and</w:t>
      </w:r>
    </w:p>
    <w:p w14:paraId="1F4C719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risk of lethality prior to the issuance of any permanent, initial tempo-</w:t>
      </w:r>
    </w:p>
    <w:p w14:paraId="52AEB2A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rary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, or successive temporary order of custody or visitation. This</w:t>
      </w:r>
    </w:p>
    <w:p w14:paraId="13079F3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section defines what the court shall consider when assessing findings</w:t>
      </w:r>
    </w:p>
    <w:p w14:paraId="267484F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and allegations of child abuse, domestic violence, heightened danger or</w:t>
      </w:r>
    </w:p>
    <w:p w14:paraId="5F1E764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of lethality. It clarifies that parties are allowed legal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represen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2EABC37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tation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their own choosing or through a court appointed attorney</w:t>
      </w:r>
    </w:p>
    <w:p w14:paraId="0E760E3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during such court proceedings, and requires courts to put decision-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mak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620B012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ing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writing and on the record. This section also creates a rebuttable</w:t>
      </w:r>
    </w:p>
    <w:p w14:paraId="5B3749F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presumption that the court shall not award sole or joint custody or</w:t>
      </w:r>
    </w:p>
    <w:p w14:paraId="731CA58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unsupervised visitation to a party who poses a significant risk to the</w:t>
      </w:r>
    </w:p>
    <w:p w14:paraId="2D06F30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child's safety.</w:t>
      </w:r>
    </w:p>
    <w:p w14:paraId="7EA5216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000A8B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Section 2 of the bill amends the domestic relations law to create a new</w:t>
      </w:r>
    </w:p>
    <w:p w14:paraId="54565FF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section 240-e to ensure the court prioritizes and promotes the safety of</w:t>
      </w:r>
    </w:p>
    <w:p w14:paraId="10AC192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children when making a final determination of custody or visitation.</w:t>
      </w:r>
    </w:p>
    <w:p w14:paraId="354E2DF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This section identifies specific factors to be considered during this</w:t>
      </w:r>
    </w:p>
    <w:p w14:paraId="1345F7B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assessment; and creates a rebuttable presumption that custody or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visita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7E3C9D3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tion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shall not be awarded to a party who jeopardizes the safety of the</w:t>
      </w:r>
    </w:p>
    <w:p w14:paraId="7668253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child. Definitions for the terms "parental alienation", "friendly</w:t>
      </w:r>
    </w:p>
    <w:p w14:paraId="1469827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parent", "coercive control," and "victims of domestic violence" are</w:t>
      </w:r>
    </w:p>
    <w:p w14:paraId="2EBF832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clarified. This section prohibits the admissibility of allegations</w:t>
      </w:r>
    </w:p>
    <w:p w14:paraId="04161F5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regarding parental alienation or friendly parent when a party credibly</w:t>
      </w:r>
    </w:p>
    <w:p w14:paraId="5FBC453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alleges domestic violence or child abuse, nor shall such allegations be</w:t>
      </w:r>
    </w:p>
    <w:p w14:paraId="54B7F9D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considered in assessing a child's best interests. Reunification therapy</w:t>
      </w:r>
    </w:p>
    <w:p w14:paraId="30F8830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can only be ordered when both parties and the child's attorney agree and</w:t>
      </w:r>
    </w:p>
    <w:p w14:paraId="48C84A5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the program meets scientific reliability and validity standards.</w:t>
      </w:r>
    </w:p>
    <w:p w14:paraId="46D7A89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Further, in cases involving domestic violence, child abuse and neglect,</w:t>
      </w:r>
    </w:p>
    <w:p w14:paraId="5A6AA3C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or in cases when parties cannot effectively communicate, cooperate with</w:t>
      </w:r>
    </w:p>
    <w:p w14:paraId="481A191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each other and make joint decisions concerning the child, or in cases</w:t>
      </w:r>
    </w:p>
    <w:p w14:paraId="2C4103E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involving certain orders of protection or a history of coercive control,</w:t>
      </w:r>
    </w:p>
    <w:p w14:paraId="553FCDD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this section prohibits joint custody without the consent of both</w:t>
      </w:r>
    </w:p>
    <w:p w14:paraId="0BC8CD4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parties. Finally, this section requires comprehensive training for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judg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3177252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es, referees and other hearing officers who preside over child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custody</w:t>
      </w:r>
      <w:proofErr w:type="gramEnd"/>
    </w:p>
    <w:p w14:paraId="42D8601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proceedings in which one or more parties have alleged domestic violence</w:t>
      </w:r>
    </w:p>
    <w:p w14:paraId="01EC45C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or child abuse.</w:t>
      </w:r>
    </w:p>
    <w:p w14:paraId="603DA5D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80F9B3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Section 3 of the bill amends subdivision (a) of section 70 of the domes-</w:t>
      </w:r>
    </w:p>
    <w:p w14:paraId="49C3999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tic relations law to ensure that the same protections as noted above are</w:t>
      </w:r>
    </w:p>
    <w:p w14:paraId="6FE7868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in place regardless of whether the parents of the child have ever been</w:t>
      </w:r>
    </w:p>
    <w:p w14:paraId="201FBE2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married.</w:t>
      </w:r>
    </w:p>
    <w:p w14:paraId="7CCDEBE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2DFD6B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Section 4 of the bill amends Section 651 of the Family Court Act to</w:t>
      </w:r>
    </w:p>
    <w:p w14:paraId="603BC26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require the Office of Court Administration in collaboration with the</w:t>
      </w:r>
    </w:p>
    <w:p w14:paraId="6F9EBB0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Office for the Prevention of Domestic Violence to update petitions to</w:t>
      </w:r>
    </w:p>
    <w:p w14:paraId="377A97F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initiate custody and visitation proceedings to include findings or alle-</w:t>
      </w:r>
    </w:p>
    <w:p w14:paraId="7524F26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gations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child abuse, domestic violence, heighted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danger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risk of</w:t>
      </w:r>
    </w:p>
    <w:p w14:paraId="2574A6E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lethality to a child safety.</w:t>
      </w:r>
    </w:p>
    <w:p w14:paraId="0732954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A9482B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Section 5 of the bill amends the Family Court Act to ensure that the</w:t>
      </w:r>
    </w:p>
    <w:p w14:paraId="6E68088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same protections as noted above are in place for custody and visitation</w:t>
      </w:r>
    </w:p>
    <w:p w14:paraId="281C705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proceedings in Family Court.</w:t>
      </w:r>
    </w:p>
    <w:p w14:paraId="660ED47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1FA5DD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Section 6 of the bill amends subdivision a of section eleven hundred</w:t>
      </w:r>
    </w:p>
    <w:p w14:paraId="5CEE847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twelve of the family court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act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ensure a party's decision to appeal an</w:t>
      </w:r>
    </w:p>
    <w:p w14:paraId="455D1CD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initial or successive temporary order is permitted.</w:t>
      </w:r>
    </w:p>
    <w:p w14:paraId="2027C90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159085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Section 7 is the effective date.</w:t>
      </w:r>
    </w:p>
    <w:p w14:paraId="3FA1947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4C8C50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153AD7A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JUSTIFICATION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14:paraId="0D6F500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25CC3E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This bill, known as "Kyra's Law," seeks to address the systemic weak-</w:t>
      </w:r>
    </w:p>
    <w:p w14:paraId="3BD5303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nesses in the current law regarding child custody and visitation and the</w:t>
      </w:r>
    </w:p>
    <w:p w14:paraId="7CA7950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failures of the court system to keep New York's children safe from</w:t>
      </w:r>
    </w:p>
    <w:p w14:paraId="440C553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dangerous abusers.</w:t>
      </w:r>
    </w:p>
    <w:p w14:paraId="282D7FE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48FF2B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Domestic violence can have very harmful effects on children. When there</w:t>
      </w:r>
    </w:p>
    <w:p w14:paraId="515E583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is domestic violence in the home, children are at greater risk of being</w:t>
      </w:r>
    </w:p>
    <w:p w14:paraId="2B6B808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abused or neglected. But even when they are not "directly" abused,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chil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562DFA7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dren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who witness violence and abuse by one parent against another can be</w:t>
      </w:r>
    </w:p>
    <w:p w14:paraId="3CEE1E5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affected in ways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similar to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children who are physically abused. Seeing</w:t>
      </w:r>
    </w:p>
    <w:p w14:paraId="160DCBA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hearing violence at home can hurt children emotionally,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psychologi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2A4B021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cally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 even physically due to the stress they suffer. Too many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abus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1A9CE5B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ers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who use coercive power and control tactics against their intimate</w:t>
      </w:r>
    </w:p>
    <w:p w14:paraId="10251C0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partners go so far as to use their children as pawns, even harming or</w:t>
      </w:r>
    </w:p>
    <w:p w14:paraId="7AB233F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murdering them, to try to maintain control over or devastate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their</w:t>
      </w:r>
      <w:proofErr w:type="gramEnd"/>
    </w:p>
    <w:p w14:paraId="2180F76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former partners.</w:t>
      </w:r>
    </w:p>
    <w:p w14:paraId="6BA1094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BEEE71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Kyra Franchetti, a toddler, was ordered by the court to have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unsuper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3723B9E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vised visits with her father, despite repeated reports and eyewitness</w:t>
      </w:r>
    </w:p>
    <w:p w14:paraId="70A0231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accounts of his anger and rage issues, suicidal ideation, stalking and</w:t>
      </w:r>
    </w:p>
    <w:p w14:paraId="4A6E33F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history of coercive tactics and abuse. During two years of child custody</w:t>
      </w:r>
    </w:p>
    <w:p w14:paraId="00CB8CA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hearings in Nassau County Family Court, Kyra Franchetti's mother repeat-</w:t>
      </w:r>
    </w:p>
    <w:p w14:paraId="1BDEBB6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edly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pleaded with the court to acknowledge the risk of harm to Kyra. The</w:t>
      </w:r>
    </w:p>
    <w:p w14:paraId="4AC9349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court dismissed these urgent pleas to protect Kyra and permitted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unsu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23F4659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pervised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visitation to proceed. In July 2016, Kyra was on an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unsuper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71E9CE8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vised, court-ordered visit with her abusive father in Virginia when he</w:t>
      </w:r>
    </w:p>
    <w:p w14:paraId="31A61E1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shot her to death while she slept. He then set his house on fire and</w:t>
      </w:r>
    </w:p>
    <w:p w14:paraId="4CDD1F9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killed himself. Kyra was only 2 years old. (1)</w:t>
      </w:r>
    </w:p>
    <w:p w14:paraId="5A1299E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6A74B4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Tragically, countless children in New York have been injured or murdered</w:t>
      </w:r>
    </w:p>
    <w:p w14:paraId="2AFE944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at the hands of a parent who is seeking to cause pain and trauma to</w:t>
      </w:r>
    </w:p>
    <w:p w14:paraId="038BC40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their former intimate partners. Yet courts continue to discount or mini-</w:t>
      </w:r>
    </w:p>
    <w:p w14:paraId="23EB548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mize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risks posed in cases where domestic violence is present,</w:t>
      </w:r>
    </w:p>
    <w:p w14:paraId="161568D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dismissing allegations of domestic violence or child abuse as an attempt</w:t>
      </w:r>
    </w:p>
    <w:p w14:paraId="4E63349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by one parent to win custody from the other.  According to research by</w:t>
      </w:r>
    </w:p>
    <w:p w14:paraId="4EE4E80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Dr. Daniel Saunders of the University of Michigan, in conjunction with</w:t>
      </w:r>
    </w:p>
    <w:p w14:paraId="3EA5713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U.S. Department of Justice, "domestic violence is frequently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unde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6BF41DD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tected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custody cases or ignored as a significant factor in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determin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0F28E3E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ing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custody or visitation." The study also found that a lack of know-</w:t>
      </w:r>
    </w:p>
    <w:p w14:paraId="2EBBA38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ledge in domestic violence and child abuse leads judges to accuse</w:t>
      </w:r>
    </w:p>
    <w:p w14:paraId="6F7D5BF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victims of abuse of lying, and even when there is evidence the courts</w:t>
      </w:r>
    </w:p>
    <w:p w14:paraId="373EF2F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dismiss and discount the violence. (2)</w:t>
      </w:r>
    </w:p>
    <w:p w14:paraId="04FBE9E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F48827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Moreover, there is now a specialized body of scientific research about</w:t>
      </w:r>
    </w:p>
    <w:p w14:paraId="2BC27A6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domestic violence and child abuse that was not available when custody</w:t>
      </w:r>
    </w:p>
    <w:p w14:paraId="5EDFAE5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courts developed their present practices. Children exposed to domestic</w:t>
      </w:r>
    </w:p>
    <w:p w14:paraId="462F49E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violence and child abuse will live shorter lives and suffer a lifetime</w:t>
      </w:r>
    </w:p>
    <w:p w14:paraId="1F32A25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health and social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problems.(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3) Most of the harm is not caused by the</w:t>
      </w:r>
    </w:p>
    <w:p w14:paraId="7489EC3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immediate physical injuries, but from living with the fear and stress</w:t>
      </w:r>
    </w:p>
    <w:p w14:paraId="6A38F92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abusers cause.</w:t>
      </w:r>
    </w:p>
    <w:p w14:paraId="26BB96C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595087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Tragically, the courts have been slow to integrate this research into</w:t>
      </w:r>
    </w:p>
    <w:p w14:paraId="4171CC5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its practices.  This bill would require Family and Supreme courts to</w:t>
      </w:r>
    </w:p>
    <w:p w14:paraId="45B7FD2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conduct a review of any findings or allegations of child abuse, domestic</w:t>
      </w:r>
    </w:p>
    <w:p w14:paraId="3E7827D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violence, heightened danger, and risk of lethality prior to issuing a</w:t>
      </w:r>
    </w:p>
    <w:p w14:paraId="229E7A4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permanent, initial temporary or successive temporary order of custody or</w:t>
      </w:r>
    </w:p>
    <w:p w14:paraId="34C55DE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visitation. Such review would include assessing allegations that one</w:t>
      </w:r>
    </w:p>
    <w:p w14:paraId="12AFCFD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party committed or threatened to commit, an act of domestic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violence;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</w:t>
      </w:r>
    </w:p>
    <w:p w14:paraId="7DC5470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history of domestic violence, child abuse or neglect, child sexual abuse</w:t>
      </w:r>
    </w:p>
    <w:p w14:paraId="144345F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or incidents involving harm or risk of harm to the child; police</w:t>
      </w:r>
    </w:p>
    <w:p w14:paraId="73DFEDF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reports, including domestic incident reports; and other factors finding</w:t>
      </w:r>
    </w:p>
    <w:p w14:paraId="70B929B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or alleging heightened danger or risk of lethality for the child.</w:t>
      </w:r>
    </w:p>
    <w:p w14:paraId="0A83588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BE832A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If the court determines that limitations or restrictions of a party's</w:t>
      </w:r>
    </w:p>
    <w:p w14:paraId="45EBCA9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custody, visitation or contact with the child are necessary, the bill</w:t>
      </w:r>
    </w:p>
    <w:p w14:paraId="01C7FD5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requires the court to issue a temporary order of custody or visitation</w:t>
      </w:r>
    </w:p>
    <w:p w14:paraId="704FB1F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that prioritizes the avoidance of significant risk to the child's safe-</w:t>
      </w:r>
    </w:p>
    <w:p w14:paraId="3C6A96F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ty.</w:t>
      </w:r>
    </w:p>
    <w:p w14:paraId="602E4A7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AEC5F3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The bill would create a rebuttable presumption that the court shall not</w:t>
      </w:r>
    </w:p>
    <w:p w14:paraId="090CED7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award sole or joint custody to any party who jeopardizes or may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jeopard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4FFDA74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ize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safety of the child. The court's decision-making would be stated</w:t>
      </w:r>
    </w:p>
    <w:p w14:paraId="5107DEA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on the record and in writing, and both parties to the proceeding would</w:t>
      </w:r>
    </w:p>
    <w:p w14:paraId="35F4C66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have the right to appeal to the appropriate appellate division.</w:t>
      </w:r>
    </w:p>
    <w:p w14:paraId="0A6BC67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3AA934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The bill specifies that, when making a final determination of custody or</w:t>
      </w:r>
    </w:p>
    <w:p w14:paraId="21E1244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visitation based on the best interests of a child, the court must prior-</w:t>
      </w:r>
    </w:p>
    <w:p w14:paraId="55385EB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itize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promote the safety of the child. Such assessment would</w:t>
      </w:r>
    </w:p>
    <w:p w14:paraId="6E96D73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include: whether either party is more likely to protect the safety of</w:t>
      </w:r>
    </w:p>
    <w:p w14:paraId="2BCC3EE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the child; any allegations of domestic violence or child abuse; prior</w:t>
      </w:r>
    </w:p>
    <w:p w14:paraId="5596654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police reports, such as domestic incident reports or orders of</w:t>
      </w:r>
    </w:p>
    <w:p w14:paraId="05B95A6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protection; commission of family offenses; whether either party has</w:t>
      </w:r>
    </w:p>
    <w:p w14:paraId="32CEA91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access to firearms; threats to harm or kill the child, the other parent,</w:t>
      </w:r>
    </w:p>
    <w:p w14:paraId="3D39B89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others or companion animals; sexual abuse or coerced sexual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activity;</w:t>
      </w:r>
      <w:proofErr w:type="gramEnd"/>
    </w:p>
    <w:p w14:paraId="6A6C300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and other factors indicating potential heightened danger and risk of</w:t>
      </w:r>
    </w:p>
    <w:p w14:paraId="537B8A4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lethality for the child.</w:t>
      </w:r>
    </w:p>
    <w:p w14:paraId="4575C5A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22C600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Research finds that courts often err in awarding child custody or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visi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0B6D980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tation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abusers due to the debunked theory of "parental alienation,"</w:t>
      </w:r>
    </w:p>
    <w:p w14:paraId="066E456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the idea that when parents allege that a child is not safe with the</w:t>
      </w:r>
    </w:p>
    <w:p w14:paraId="4F6A03E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offending parent, they are doing so illegitimately to alienate the child</w:t>
      </w:r>
    </w:p>
    <w:p w14:paraId="312442D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such parent. In fact,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cross-claims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parental alienation  </w:t>
      </w:r>
    </w:p>
    <w:p w14:paraId="57259D2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</w:pP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VIRTUAL-</w:t>
      </w:r>
    </w:p>
    <w:p w14:paraId="590AD9F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LY DOUBLE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courts' rejection of parents' abuse claims, causing non-</w:t>
      </w:r>
    </w:p>
    <w:p w14:paraId="105837F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offending parents to lose custody to the parent accused of abuse. This</w:t>
      </w:r>
    </w:p>
    <w:p w14:paraId="2368B04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bill would prohibit the court in cases involving domestic violence or</w:t>
      </w:r>
    </w:p>
    <w:p w14:paraId="023FD66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 abuse from denying custody or visitation to a party due to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allega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14:paraId="66103CB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tions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the child has become estranged from a parent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as a result of</w:t>
      </w:r>
      <w:proofErr w:type="gramEnd"/>
    </w:p>
    <w:p w14:paraId="17F67E3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parental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alienation." Nor would the court be permitted from ordering</w:t>
      </w:r>
    </w:p>
    <w:p w14:paraId="6655023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reunification treatment designed to repair a party's relationship with a</w:t>
      </w:r>
    </w:p>
    <w:p w14:paraId="6643941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child due to parental alienation. Further, the court would not be able</w:t>
      </w:r>
    </w:p>
    <w:p w14:paraId="4995C79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to base custody or visitation decisions on its presumption that a</w:t>
      </w:r>
    </w:p>
    <w:p w14:paraId="1217E34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child's deficient or negative relationship with a parent was caused by</w:t>
      </w:r>
    </w:p>
    <w:p w14:paraId="3975C27A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the other parent.</w:t>
      </w:r>
    </w:p>
    <w:p w14:paraId="75B28CF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DD61CD1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In any final order of custody or visitation where domestic violence or</w:t>
      </w:r>
    </w:p>
    <w:p w14:paraId="7A1C765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child abuse is found, the bill would prohibit courts from awarding joint</w:t>
      </w:r>
    </w:p>
    <w:p w14:paraId="30F4971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custody, unless both parties' consent and the court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determines</w:t>
      </w:r>
      <w:proofErr w:type="gram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</w:t>
      </w:r>
    </w:p>
    <w:p w14:paraId="3255ED4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parties can effectively communicate, cooperate with each other and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make</w:t>
      </w:r>
      <w:proofErr w:type="gramEnd"/>
    </w:p>
    <w:p w14:paraId="257DA4E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joint decisions concerning the child.</w:t>
      </w:r>
    </w:p>
    <w:p w14:paraId="602BE40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ED867B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Currently, judges hearing custody and visitation cases must obtain</w:t>
      </w:r>
    </w:p>
    <w:p w14:paraId="1F0EC82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training in domestic violence every two years, not nearly enough to</w:t>
      </w:r>
    </w:p>
    <w:p w14:paraId="1520FAE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understand the complexities and nuances of family violence. This bill</w:t>
      </w:r>
    </w:p>
    <w:p w14:paraId="2D47148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would expand those receiving such training to include referees and other</w:t>
      </w:r>
    </w:p>
    <w:p w14:paraId="1AEACB3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hearing officers and would require such individuals to obtain a minimum</w:t>
      </w:r>
    </w:p>
    <w:p w14:paraId="3C81FC5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of thirty hours of initial training in domestic violence and child</w:t>
      </w:r>
    </w:p>
    <w:p w14:paraId="61BA011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abuse, followed with ten hours of additional training every two years.</w:t>
      </w:r>
    </w:p>
    <w:p w14:paraId="37C8189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The Office for the Prevention of Domestic Violence would contract with</w:t>
      </w:r>
    </w:p>
    <w:p w14:paraId="1263EE7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the New York State Coalition Against Domestic Violence, to develop the</w:t>
      </w:r>
    </w:p>
    <w:p w14:paraId="1EBEFE2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training, along with other nonprofit entities with expertise in child</w:t>
      </w:r>
    </w:p>
    <w:p w14:paraId="2028F23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abuse or gender-based violence. Such training, which would be updated at</w:t>
      </w:r>
    </w:p>
    <w:p w14:paraId="5DE1E05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least once every two years, would include instruction on: relevant stat-</w:t>
      </w:r>
    </w:p>
    <w:p w14:paraId="3D68E6DD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utes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case law; the dynamics of domestic violence and child </w:t>
      </w:r>
      <w:proofErr w:type="gram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abuse;</w:t>
      </w:r>
      <w:proofErr w:type="gramEnd"/>
    </w:p>
    <w:p w14:paraId="7C6D840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abusive tactics and coercive control; increased risk of violence during</w:t>
      </w:r>
    </w:p>
    <w:p w14:paraId="106ECEE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court proceedings; assessment of lethality; etc. Training would be</w:t>
      </w:r>
    </w:p>
    <w:p w14:paraId="0604E73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offered by the state agency and domestic violence advocates, in consul-</w:t>
      </w:r>
    </w:p>
    <w:p w14:paraId="0526D44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tation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the office of court administration.</w:t>
      </w:r>
    </w:p>
    <w:p w14:paraId="3DAAF446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269EFA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151BCBC9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PRIOR LEGISLATIVE HISTORY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14:paraId="6665A9F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5377C8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Senate</w:t>
      </w:r>
    </w:p>
    <w:p w14:paraId="1CB0CED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5FBBD6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2021-2022: S07425A, Recommitted to Rules</w:t>
      </w:r>
    </w:p>
    <w:p w14:paraId="659D4A0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E2E61F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Assembly</w:t>
      </w:r>
    </w:p>
    <w:p w14:paraId="3471E028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FB12FA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2021-2022: A5398A, Amended and Recommitted to Judiciary</w:t>
      </w:r>
    </w:p>
    <w:p w14:paraId="1B7EF53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090F725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046635F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FISCAL IMPLICATIONS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14:paraId="602FF67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B0E97C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Undetermined</w:t>
      </w:r>
    </w:p>
    <w:p w14:paraId="69E2A79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744C31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63FE3F9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EFFECTIVE DATE</w:t>
      </w: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14:paraId="2BDB9BE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The 120th day after it shall have become law; effective immediately, the</w:t>
      </w:r>
    </w:p>
    <w:p w14:paraId="22F9421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addition, amendment and/or repeal of any rule or regulation necessary</w:t>
      </w:r>
    </w:p>
    <w:p w14:paraId="4F693D47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for the implementation of this act on its effective date are authorized</w:t>
      </w:r>
    </w:p>
    <w:p w14:paraId="1360AD3B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to made and completed on or before such effective date.</w:t>
      </w:r>
    </w:p>
    <w:p w14:paraId="7EE25B24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(1) https://kyraschampions.org/kyras-story/</w:t>
      </w:r>
    </w:p>
    <w:p w14:paraId="4CCF627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(2) Daniel G. Saunders, Ph.D., Kathleen C. Faller, Ph.D., Richard M.</w:t>
      </w:r>
    </w:p>
    <w:p w14:paraId="4B009EA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Tolman, Ph.D., Child Custody Evaluators' Beliefs About Domestic Abuse</w:t>
      </w:r>
    </w:p>
    <w:p w14:paraId="71D46F4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Allegations: Their Relationship to Evaluator Demographics, Background,</w:t>
      </w:r>
    </w:p>
    <w:p w14:paraId="7DBE9AA3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Domestic Violence Knowledge and Custody-Visitation Recommendations</w:t>
      </w:r>
    </w:p>
    <w:p w14:paraId="143F4BF0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(2012) Available at https://www.ojp.gov/pdffilesl/nij/grants/238891.pdf</w:t>
      </w:r>
    </w:p>
    <w:p w14:paraId="5B50FF3E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Vincent J. </w:t>
      </w:r>
      <w:proofErr w:type="spellStart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Felitti</w:t>
      </w:r>
      <w:proofErr w:type="spellEnd"/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, Robert F. Anda, D. Nordenberg, D. F. Williamson,</w:t>
      </w:r>
    </w:p>
    <w:p w14:paraId="4D5CCB2F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AM Spitz, V. Edwards., MP Ross, at al. "The Relationship of Adult Health</w:t>
      </w:r>
    </w:p>
    <w:p w14:paraId="7BEBA5DC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Status to Childhood Abuse and Household Dysfunction." American Journal</w:t>
      </w:r>
    </w:p>
    <w:p w14:paraId="1A46D65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of Preventive Medi- cine. 1998; 14:245- 258. Available at</w:t>
      </w:r>
    </w:p>
    <w:p w14:paraId="2A98C2C2" w14:textId="77777777" w:rsidR="00BF7002" w:rsidRPr="00BF7002" w:rsidRDefault="00BF7002" w:rsidP="00BF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002">
        <w:rPr>
          <w:rFonts w:ascii="Courier New" w:eastAsia="Times New Roman" w:hAnsi="Courier New" w:cs="Courier New"/>
          <w:color w:val="000000"/>
          <w:sz w:val="20"/>
          <w:szCs w:val="20"/>
        </w:rPr>
        <w:t>https://www.ncbi.nlm.nih.gov/pubmed/9635069.</w:t>
      </w:r>
    </w:p>
    <w:p w14:paraId="0069EDA4" w14:textId="77777777" w:rsidR="00BF7002" w:rsidRPr="00BF7002" w:rsidRDefault="00BF7002">
      <w:pPr>
        <w:rPr>
          <w:b/>
          <w:bCs/>
          <w:u w:val="single"/>
        </w:rPr>
      </w:pPr>
    </w:p>
    <w:sectPr w:rsidR="00BF7002" w:rsidRPr="00BF7002" w:rsidSect="00BF7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02"/>
    <w:rsid w:val="004A3E28"/>
    <w:rsid w:val="004F5A5D"/>
    <w:rsid w:val="008B1BB0"/>
    <w:rsid w:val="00BF7002"/>
    <w:rsid w:val="00C351B3"/>
    <w:rsid w:val="00F6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A6141E1"/>
  <w15:chartTrackingRefBased/>
  <w15:docId w15:val="{360D1E80-7ABE-47C4-84BC-9C988F6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F7002"/>
  </w:style>
  <w:style w:type="paragraph" w:customStyle="1" w:styleId="msonormal0">
    <w:name w:val="msonormal"/>
    <w:basedOn w:val="Normal"/>
    <w:rsid w:val="00BF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vbotinfo">
    <w:name w:val="nv_bot_info"/>
    <w:basedOn w:val="DefaultParagraphFont"/>
    <w:rsid w:val="00BF7002"/>
  </w:style>
  <w:style w:type="character" w:styleId="Strong">
    <w:name w:val="Strong"/>
    <w:basedOn w:val="DefaultParagraphFont"/>
    <w:uiPriority w:val="22"/>
    <w:qFormat/>
    <w:rsid w:val="00BF70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70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002"/>
    <w:rPr>
      <w:color w:val="800080"/>
      <w:u w:val="single"/>
    </w:rPr>
  </w:style>
  <w:style w:type="paragraph" w:customStyle="1" w:styleId="brk">
    <w:name w:val="brk"/>
    <w:basedOn w:val="Normal"/>
    <w:rsid w:val="00BF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7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70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tselect(%22bstframe%22,%22SPECIAL%22,2023,%22BILLS03170-%22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getselect(%22bstframe%22,%22SPECIAL%22,2023,%22BILLS03170A%22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addAlertWithBill(%22PASSBILC*2023*S03170*%22)" TargetMode="External"/><Relationship Id="rId5" Type="http://schemas.openxmlformats.org/officeDocument/2006/relationships/hyperlink" Target="javascript:getselect(%22SPECIAL%22,2021,%22BILLS07425A%22)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10008</Words>
  <Characters>57049</Characters>
  <Application>Microsoft Office Word</Application>
  <DocSecurity>4</DocSecurity>
  <Lines>475</Lines>
  <Paragraphs>133</Paragraphs>
  <ScaleCrop>false</ScaleCrop>
  <Company/>
  <LinksUpToDate>false</LinksUpToDate>
  <CharactersWithSpaces>66924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Fink</dc:creator>
  <cp:keywords/>
  <dc:description/>
  <cp:lastModifiedBy>Lawrence Jay Braunstein, Esq.</cp:lastModifiedBy>
  <cp:revision>2</cp:revision>
  <cp:lastPrinted>2023-03-28T16:11:00Z</cp:lastPrinted>
  <dcterms:created xsi:type="dcterms:W3CDTF">2023-03-28T16:12:00Z</dcterms:created>
  <dcterms:modified xsi:type="dcterms:W3CDTF">2023-03-28T16:12:00Z</dcterms:modified>
</cp:coreProperties>
</file>